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056699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20A5B">
        <w:rPr>
          <w:rFonts w:ascii="Arial" w:hAnsi="Arial" w:cs="Arial"/>
          <w:sz w:val="32"/>
          <w:szCs w:val="32"/>
        </w:rPr>
        <w:t>Mart</w:t>
      </w:r>
      <w:r w:rsidR="004D1FFC">
        <w:rPr>
          <w:rFonts w:ascii="Arial" w:hAnsi="Arial" w:cs="Arial"/>
          <w:sz w:val="32"/>
          <w:szCs w:val="32"/>
        </w:rPr>
        <w:t xml:space="preserve"> 202</w:t>
      </w:r>
      <w:r w:rsidR="00F72B35">
        <w:rPr>
          <w:rFonts w:ascii="Arial" w:hAnsi="Arial" w:cs="Arial"/>
          <w:sz w:val="32"/>
          <w:szCs w:val="32"/>
        </w:rPr>
        <w:t>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bookmarkStart w:id="0" w:name="_GoBack"/>
      <w:bookmarkEnd w:id="0"/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4D1FFC" w:rsidRPr="00B50E77" w:rsidRDefault="00056699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20A5B">
        <w:rPr>
          <w:rFonts w:ascii="Arial" w:hAnsi="Arial" w:cs="Arial"/>
          <w:snapToGrid w:val="0"/>
          <w:color w:val="0000FF"/>
          <w:sz w:val="52"/>
          <w:szCs w:val="52"/>
        </w:rPr>
        <w:t>M</w:t>
      </w:r>
      <w:r w:rsidR="00F72B35">
        <w:rPr>
          <w:rFonts w:ascii="Arial" w:hAnsi="Arial" w:cs="Arial"/>
          <w:snapToGrid w:val="0"/>
          <w:color w:val="0000FF"/>
          <w:sz w:val="52"/>
          <w:szCs w:val="52"/>
        </w:rPr>
        <w:t>A</w:t>
      </w:r>
      <w:r w:rsidR="00720A5B">
        <w:rPr>
          <w:rFonts w:ascii="Arial" w:hAnsi="Arial" w:cs="Arial"/>
          <w:snapToGrid w:val="0"/>
          <w:color w:val="0000FF"/>
          <w:sz w:val="52"/>
          <w:szCs w:val="52"/>
        </w:rPr>
        <w:t>R</w:t>
      </w:r>
      <w:r w:rsidR="00F72B35">
        <w:rPr>
          <w:rFonts w:ascii="Arial" w:hAnsi="Arial" w:cs="Arial"/>
          <w:snapToGrid w:val="0"/>
          <w:color w:val="0000FF"/>
          <w:sz w:val="52"/>
          <w:szCs w:val="52"/>
        </w:rPr>
        <w:t>T 2024</w:t>
      </w:r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056699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20A5B">
        <w:rPr>
          <w:rFonts w:ascii="Arial" w:hAnsi="Arial" w:cs="Arial"/>
          <w:sz w:val="32"/>
          <w:szCs w:val="32"/>
        </w:rPr>
        <w:t>M</w:t>
      </w:r>
      <w:r w:rsidR="00F72B35">
        <w:rPr>
          <w:rFonts w:ascii="Arial" w:hAnsi="Arial" w:cs="Arial"/>
          <w:sz w:val="32"/>
          <w:szCs w:val="32"/>
        </w:rPr>
        <w:t>a</w:t>
      </w:r>
      <w:r w:rsidR="00720A5B">
        <w:rPr>
          <w:rFonts w:ascii="Arial" w:hAnsi="Arial" w:cs="Arial"/>
          <w:sz w:val="32"/>
          <w:szCs w:val="32"/>
        </w:rPr>
        <w:t>r</w:t>
      </w:r>
      <w:r w:rsidR="00F72B35">
        <w:rPr>
          <w:rFonts w:ascii="Arial" w:hAnsi="Arial" w:cs="Arial"/>
          <w:sz w:val="32"/>
          <w:szCs w:val="32"/>
        </w:rPr>
        <w:t>t 2024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FF707A" w:rsidRDefault="00056699" w:rsidP="00FF707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012F9C">
        <w:rPr>
          <w:rFonts w:ascii="Arial" w:hAnsi="Arial" w:cs="Arial"/>
          <w:b/>
          <w:snapToGrid w:val="0"/>
          <w:szCs w:val="20"/>
        </w:rPr>
        <w:t>M</w:t>
      </w:r>
      <w:r w:rsidR="001C69D6">
        <w:rPr>
          <w:rFonts w:ascii="Arial" w:hAnsi="Arial" w:cs="Arial"/>
          <w:b/>
          <w:snapToGrid w:val="0"/>
          <w:szCs w:val="20"/>
        </w:rPr>
        <w:t>a</w:t>
      </w:r>
      <w:r w:rsidR="00012F9C">
        <w:rPr>
          <w:rFonts w:ascii="Arial" w:hAnsi="Arial" w:cs="Arial"/>
          <w:b/>
          <w:snapToGrid w:val="0"/>
          <w:szCs w:val="20"/>
        </w:rPr>
        <w:t>r</w:t>
      </w:r>
      <w:r w:rsidR="001C69D6">
        <w:rPr>
          <w:rFonts w:ascii="Arial" w:hAnsi="Arial" w:cs="Arial"/>
          <w:b/>
          <w:snapToGrid w:val="0"/>
          <w:szCs w:val="20"/>
        </w:rPr>
        <w:t>t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1C69D6">
        <w:rPr>
          <w:rFonts w:ascii="Arial" w:hAnsi="Arial" w:cs="Arial"/>
          <w:b/>
          <w:snapToGrid w:val="0"/>
          <w:szCs w:val="20"/>
        </w:rPr>
        <w:t>4</w:t>
      </w:r>
      <w:r w:rsidR="00FF707A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="00FF707A" w:rsidRPr="002B7123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lastRenderedPageBreak/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="00FF707A" w:rsidRPr="002B7123" w:rsidRDefault="00012F9C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05204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B05204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</w:tr>
      <w:tr w:rsidR="00FF707A" w:rsidRPr="002B7123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012F9C" w:rsidTr="005E32D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12F9C" w:rsidRPr="00620ACD" w:rsidRDefault="00012F9C" w:rsidP="00012F9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>Otomotiv Endüstrisi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012F9C" w:rsidRPr="00F41EC1" w:rsidRDefault="00012F9C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3.284.632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012F9C" w:rsidRPr="00F41EC1" w:rsidRDefault="00012F9C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3.224.521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012F9C" w:rsidRPr="00F41EC1" w:rsidRDefault="008A5CB1" w:rsidP="00F4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012F9C" w:rsidRPr="00F41EC1" w:rsidRDefault="00012F9C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14,3</w:t>
            </w:r>
          </w:p>
        </w:tc>
      </w:tr>
      <w:tr w:rsidR="00F41EC1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C1" w:rsidRPr="00620ACD" w:rsidRDefault="00F41EC1" w:rsidP="00F41EC1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2.881.669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3.044.790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8A5CB1" w:rsidP="00F4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13,5</w:t>
            </w:r>
          </w:p>
        </w:tc>
      </w:tr>
      <w:tr w:rsidR="00F41EC1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C1" w:rsidRPr="00620ACD" w:rsidRDefault="00F41EC1" w:rsidP="00F41EC1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proofErr w:type="spellStart"/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>Hazırgiyim</w:t>
            </w:r>
            <w:proofErr w:type="spellEnd"/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ve Konfeksiyon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1.989.771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1.618.456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-1</w:t>
            </w:r>
            <w:r w:rsidR="008A5CB1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7,2</w:t>
            </w:r>
          </w:p>
        </w:tc>
      </w:tr>
      <w:tr w:rsidR="00F41EC1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C1" w:rsidRPr="00620ACD" w:rsidRDefault="00F41EC1" w:rsidP="00F41EC1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1.388.525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1.486.676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6,6</w:t>
            </w:r>
          </w:p>
        </w:tc>
      </w:tr>
      <w:tr w:rsidR="00F41EC1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C1" w:rsidRPr="00620ACD" w:rsidRDefault="00F41EC1" w:rsidP="00F41EC1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1.511.131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1.467.448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-</w:t>
            </w:r>
            <w:r w:rsidR="008A5CB1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</w:rPr>
            </w:pPr>
            <w:r w:rsidRPr="00F41EC1">
              <w:rPr>
                <w:rFonts w:ascii="Arial" w:hAnsi="Arial" w:cs="Arial"/>
              </w:rPr>
              <w:t>6,5</w:t>
            </w:r>
          </w:p>
        </w:tc>
      </w:tr>
      <w:tr w:rsidR="00F41EC1" w:rsidRPr="002B7123" w:rsidTr="00351038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F41EC1" w:rsidRPr="002B6936" w:rsidRDefault="00F41EC1" w:rsidP="00F41EC1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  <w:b/>
              </w:rPr>
            </w:pPr>
            <w:r w:rsidRPr="00F41EC1">
              <w:rPr>
                <w:rFonts w:ascii="Arial" w:hAnsi="Arial" w:cs="Arial"/>
                <w:b/>
              </w:rPr>
              <w:t>23.547.899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  <w:b/>
              </w:rPr>
            </w:pPr>
            <w:r w:rsidRPr="00F41EC1">
              <w:rPr>
                <w:rFonts w:ascii="Arial" w:hAnsi="Arial" w:cs="Arial"/>
                <w:b/>
              </w:rPr>
              <w:t>22.578.247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EC1" w:rsidRPr="00F41EC1" w:rsidRDefault="00F41EC1" w:rsidP="00F41EC1">
            <w:pPr>
              <w:jc w:val="center"/>
              <w:rPr>
                <w:rFonts w:ascii="Arial" w:hAnsi="Arial" w:cs="Arial"/>
                <w:b/>
              </w:rPr>
            </w:pPr>
            <w:r w:rsidRPr="00F41EC1"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1EC1" w:rsidRPr="00275C35" w:rsidRDefault="00F41EC1" w:rsidP="00F41EC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="00FF707A" w:rsidRPr="008D1778" w:rsidRDefault="00FF707A" w:rsidP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FF707A" w:rsidRPr="00F11B13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</w:p>
    <w:p w:rsidR="00FF707A" w:rsidRPr="002109C2" w:rsidRDefault="00FF707A" w:rsidP="002109C2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7A5E73">
        <w:rPr>
          <w:b/>
        </w:rPr>
        <w:t>Mart</w:t>
      </w:r>
      <w:r w:rsidR="00653CD7">
        <w:rPr>
          <w:b/>
        </w:rPr>
        <w:t xml:space="preserve"> 2024</w:t>
      </w:r>
      <w:r w:rsidR="00BE2D8A">
        <w:rPr>
          <w:b/>
        </w:rPr>
        <w:t>’t</w:t>
      </w:r>
      <w:r w:rsidR="00F63898">
        <w:rPr>
          <w:b/>
        </w:rPr>
        <w:t>e %</w:t>
      </w:r>
      <w:r w:rsidR="007A5E73">
        <w:rPr>
          <w:b/>
        </w:rPr>
        <w:t>4,1 azalarak</w:t>
      </w:r>
      <w:r w:rsidR="00F63898">
        <w:rPr>
          <w:b/>
        </w:rPr>
        <w:t xml:space="preserve"> </w:t>
      </w:r>
      <w:r w:rsidR="007A5E73">
        <w:rPr>
          <w:b/>
        </w:rPr>
        <w:t>22</w:t>
      </w:r>
      <w:r w:rsidRPr="00D50094">
        <w:rPr>
          <w:b/>
        </w:rPr>
        <w:t xml:space="preserve"> milyar </w:t>
      </w:r>
      <w:r w:rsidR="007A5E73">
        <w:rPr>
          <w:b/>
        </w:rPr>
        <w:t>578</w:t>
      </w:r>
      <w:r w:rsidRPr="00D50094">
        <w:rPr>
          <w:b/>
        </w:rPr>
        <w:t xml:space="preserve"> milyon USD olarak gerçekleşmiştir. </w:t>
      </w:r>
      <w:r w:rsidR="005B5F9B">
        <w:rPr>
          <w:b/>
        </w:rPr>
        <w:t>Mart</w:t>
      </w:r>
      <w:r w:rsidR="0023414F">
        <w:rPr>
          <w:b/>
        </w:rPr>
        <w:t xml:space="preserve"> 2</w:t>
      </w:r>
      <w:r w:rsidR="00BE2D8A">
        <w:rPr>
          <w:b/>
        </w:rPr>
        <w:t>02</w:t>
      </w:r>
      <w:r w:rsidR="00653CD7">
        <w:rPr>
          <w:b/>
        </w:rPr>
        <w:t>4</w:t>
      </w:r>
      <w:r w:rsidR="00BE2D8A">
        <w:rPr>
          <w:b/>
        </w:rPr>
        <w:t>’t</w:t>
      </w:r>
      <w:r w:rsidR="00F63898">
        <w:rPr>
          <w:b/>
        </w:rPr>
        <w:t>e otomotiv endüstrisi %</w:t>
      </w:r>
      <w:r w:rsidR="005B5F9B">
        <w:rPr>
          <w:b/>
        </w:rPr>
        <w:t>1,8 düşüş</w:t>
      </w:r>
      <w:r w:rsidR="00BD4D7C">
        <w:rPr>
          <w:b/>
        </w:rPr>
        <w:t xml:space="preserve"> ile Türkiye ihracatında b</w:t>
      </w:r>
      <w:r w:rsidR="00F63898">
        <w:rPr>
          <w:b/>
        </w:rPr>
        <w:t xml:space="preserve">irinci sırada yer almıştır. </w:t>
      </w:r>
      <w:r w:rsidR="005B5F9B">
        <w:rPr>
          <w:b/>
        </w:rPr>
        <w:t>Mart</w:t>
      </w:r>
      <w:r w:rsidR="002109C2" w:rsidRPr="002109C2">
        <w:rPr>
          <w:b/>
        </w:rPr>
        <w:t xml:space="preserve"> 202</w:t>
      </w:r>
      <w:r w:rsidR="00653CD7">
        <w:rPr>
          <w:b/>
        </w:rPr>
        <w:t>4</w:t>
      </w:r>
      <w:r w:rsidR="002109C2" w:rsidRPr="002109C2">
        <w:rPr>
          <w:b/>
        </w:rPr>
        <w:t>’de otomotiv endü</w:t>
      </w:r>
      <w:r w:rsidR="00F63898">
        <w:rPr>
          <w:b/>
        </w:rPr>
        <w:t xml:space="preserve">strisi 3 milyar </w:t>
      </w:r>
      <w:r w:rsidR="005B5F9B">
        <w:rPr>
          <w:b/>
        </w:rPr>
        <w:t>225</w:t>
      </w:r>
      <w:r w:rsidR="002109C2" w:rsidRPr="002109C2">
        <w:rPr>
          <w:b/>
        </w:rPr>
        <w:t xml:space="preserve"> milyon </w:t>
      </w:r>
      <w:proofErr w:type="spellStart"/>
      <w:r w:rsidR="002109C2" w:rsidRPr="002109C2">
        <w:rPr>
          <w:b/>
        </w:rPr>
        <w:t>USD’lik</w:t>
      </w:r>
      <w:proofErr w:type="spellEnd"/>
      <w:r w:rsidR="002109C2" w:rsidRPr="002109C2">
        <w:rPr>
          <w:b/>
        </w:rPr>
        <w:t xml:space="preserve"> ihracata imza atmıştır. Endüstrinin Türki</w:t>
      </w:r>
      <w:r w:rsidR="00BD4D7C">
        <w:rPr>
          <w:b/>
        </w:rPr>
        <w:t>ye ihracatından aldığı pay %1</w:t>
      </w:r>
      <w:r w:rsidR="006D4B62">
        <w:rPr>
          <w:b/>
        </w:rPr>
        <w:t>4</w:t>
      </w:r>
      <w:r w:rsidR="00BD4D7C">
        <w:rPr>
          <w:b/>
        </w:rPr>
        <w:t>,</w:t>
      </w:r>
      <w:r w:rsidR="005B5F9B">
        <w:rPr>
          <w:b/>
        </w:rPr>
        <w:t>3</w:t>
      </w:r>
      <w:r w:rsidR="002109C2" w:rsidRPr="002109C2">
        <w:rPr>
          <w:b/>
        </w:rPr>
        <w:t xml:space="preserve"> olmuştur.</w:t>
      </w: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</w:p>
    <w:p w:rsidR="00FF707A" w:rsidRDefault="002109C2" w:rsidP="00FF707A">
      <w:pPr>
        <w:tabs>
          <w:tab w:val="left" w:pos="0"/>
        </w:tabs>
        <w:contextualSpacing/>
        <w:jc w:val="both"/>
        <w:rPr>
          <w:u w:val="single"/>
        </w:rPr>
      </w:pPr>
      <w:r w:rsidRPr="00677A5F">
        <w:rPr>
          <w:b/>
        </w:rPr>
        <w:t xml:space="preserve">•           </w:t>
      </w:r>
      <w:r w:rsidRPr="00677A5F">
        <w:rPr>
          <w:u w:val="single"/>
        </w:rPr>
        <w:t>O</w:t>
      </w:r>
      <w:r w:rsidR="0023414F" w:rsidRPr="00677A5F">
        <w:rPr>
          <w:u w:val="single"/>
        </w:rPr>
        <w:t xml:space="preserve">tomotiv </w:t>
      </w:r>
      <w:r w:rsidR="003373F8" w:rsidRPr="00677A5F">
        <w:rPr>
          <w:u w:val="single"/>
        </w:rPr>
        <w:t xml:space="preserve">endüstrisinin </w:t>
      </w:r>
      <w:r w:rsidR="00D1677B">
        <w:rPr>
          <w:u w:val="single"/>
        </w:rPr>
        <w:t>Mart</w:t>
      </w:r>
      <w:r w:rsidR="00C32A74" w:rsidRPr="00677A5F">
        <w:rPr>
          <w:u w:val="single"/>
        </w:rPr>
        <w:t xml:space="preserve"> 2024</w:t>
      </w:r>
      <w:r w:rsidR="00A04AF3">
        <w:rPr>
          <w:u w:val="single"/>
        </w:rPr>
        <w:t xml:space="preserve"> ihracatı 3,2</w:t>
      </w:r>
      <w:r w:rsidRPr="00677A5F">
        <w:rPr>
          <w:u w:val="single"/>
        </w:rPr>
        <w:t xml:space="preserve"> milyar USD olarak gerçekleşmiştir</w:t>
      </w:r>
      <w:r w:rsidR="00393434" w:rsidRPr="00677A5F">
        <w:rPr>
          <w:u w:val="single"/>
        </w:rPr>
        <w:t>.</w:t>
      </w:r>
      <w:r w:rsidR="003373F8" w:rsidRPr="00677A5F">
        <w:rPr>
          <w:u w:val="single"/>
        </w:rPr>
        <w:t xml:space="preserve"> </w:t>
      </w:r>
      <w:r w:rsidR="00D21AF7">
        <w:rPr>
          <w:u w:val="single"/>
        </w:rPr>
        <w:t xml:space="preserve">Bu rakam bu güne kadar aylık </w:t>
      </w:r>
      <w:proofErr w:type="gramStart"/>
      <w:r w:rsidR="00D21AF7">
        <w:rPr>
          <w:u w:val="single"/>
        </w:rPr>
        <w:t>bazda</w:t>
      </w:r>
      <w:proofErr w:type="gramEnd"/>
      <w:r w:rsidR="00D21AF7">
        <w:rPr>
          <w:u w:val="single"/>
        </w:rPr>
        <w:t xml:space="preserve"> ulaşılan en yüksek 2. Rakam olmuştur.</w:t>
      </w:r>
    </w:p>
    <w:p w:rsidR="00677A5F" w:rsidRPr="00677A5F" w:rsidRDefault="00677A5F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="00FF707A" w:rsidRPr="0033154C" w:rsidRDefault="00E50330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33154C">
        <w:rPr>
          <w:color w:val="000000" w:themeColor="text1"/>
          <w:u w:val="single"/>
        </w:rPr>
        <w:t>•</w:t>
      </w:r>
      <w:r w:rsidRPr="0033154C">
        <w:rPr>
          <w:color w:val="000000" w:themeColor="text1"/>
          <w:u w:val="single"/>
        </w:rPr>
        <w:tab/>
      </w:r>
      <w:r w:rsidR="00043A37">
        <w:rPr>
          <w:color w:val="000000" w:themeColor="text1"/>
          <w:u w:val="single"/>
        </w:rPr>
        <w:t>Mart</w:t>
      </w:r>
      <w:r w:rsidR="00FF707A" w:rsidRPr="0033154C">
        <w:rPr>
          <w:color w:val="000000" w:themeColor="text1"/>
          <w:u w:val="single"/>
        </w:rPr>
        <w:t xml:space="preserve"> ayında</w:t>
      </w:r>
      <w:r w:rsidR="008C7B91" w:rsidRPr="0033154C">
        <w:rPr>
          <w:color w:val="000000" w:themeColor="text1"/>
          <w:u w:val="single"/>
        </w:rPr>
        <w:t xml:space="preserve"> binek otomobiller</w:t>
      </w:r>
      <w:r w:rsidR="00043A37">
        <w:rPr>
          <w:color w:val="000000" w:themeColor="text1"/>
          <w:u w:val="single"/>
        </w:rPr>
        <w:t xml:space="preserve"> ihracatı çift haneli gerilerken,</w:t>
      </w:r>
      <w:r w:rsidRPr="0033154C">
        <w:rPr>
          <w:color w:val="000000" w:themeColor="text1"/>
          <w:u w:val="single"/>
        </w:rPr>
        <w:t xml:space="preserve"> eşya taşımaya mahsus motorlu taşıtlar</w:t>
      </w:r>
      <w:r w:rsidR="008C7B91" w:rsidRPr="0033154C">
        <w:rPr>
          <w:color w:val="000000" w:themeColor="text1"/>
          <w:u w:val="single"/>
        </w:rPr>
        <w:t xml:space="preserve"> ve</w:t>
      </w:r>
      <w:r w:rsidR="00FF707A" w:rsidRPr="0033154C">
        <w:rPr>
          <w:color w:val="000000" w:themeColor="text1"/>
          <w:u w:val="single"/>
        </w:rPr>
        <w:t xml:space="preserve"> </w:t>
      </w:r>
      <w:r w:rsidR="00891102" w:rsidRPr="0033154C">
        <w:rPr>
          <w:color w:val="000000" w:themeColor="text1"/>
          <w:u w:val="single"/>
        </w:rPr>
        <w:t>otobüs minibüs midibüs</w:t>
      </w:r>
      <w:r w:rsidR="006468BA" w:rsidRPr="0033154C">
        <w:rPr>
          <w:color w:val="000000" w:themeColor="text1"/>
          <w:u w:val="single"/>
        </w:rPr>
        <w:t xml:space="preserve"> </w:t>
      </w:r>
      <w:r w:rsidRPr="0033154C">
        <w:rPr>
          <w:color w:val="000000" w:themeColor="text1"/>
          <w:u w:val="single"/>
        </w:rPr>
        <w:t>ihracatı çift haneli artmıştır.</w:t>
      </w:r>
    </w:p>
    <w:p w:rsidR="00FF707A" w:rsidRPr="00E1030C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highlight w:val="yellow"/>
          <w:u w:val="single"/>
        </w:rPr>
      </w:pPr>
    </w:p>
    <w:p w:rsidR="00FF707A" w:rsidRPr="00395CC7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395CC7">
        <w:rPr>
          <w:color w:val="000000" w:themeColor="text1"/>
          <w:u w:val="single"/>
        </w:rPr>
        <w:t>•</w:t>
      </w:r>
      <w:r w:rsidRPr="00395CC7">
        <w:rPr>
          <w:color w:val="000000" w:themeColor="text1"/>
          <w:u w:val="single"/>
        </w:rPr>
        <w:tab/>
      </w:r>
      <w:r w:rsidR="00170994" w:rsidRPr="00170994">
        <w:rPr>
          <w:color w:val="000000" w:themeColor="text1"/>
          <w:u w:val="single"/>
        </w:rPr>
        <w:t>Mart</w:t>
      </w:r>
      <w:r w:rsidR="00EC4D1D" w:rsidRPr="00170994">
        <w:rPr>
          <w:color w:val="000000" w:themeColor="text1"/>
          <w:u w:val="single"/>
        </w:rPr>
        <w:t xml:space="preserve"> ayında </w:t>
      </w:r>
      <w:r w:rsidR="00170994" w:rsidRPr="00170994">
        <w:rPr>
          <w:color w:val="000000" w:themeColor="text1"/>
          <w:u w:val="single"/>
        </w:rPr>
        <w:t xml:space="preserve">en fazla ihracat yapılan ülkelerden İtalya’ya %12 ihracat artışı, </w:t>
      </w:r>
      <w:r w:rsidR="00170994">
        <w:rPr>
          <w:color w:val="000000" w:themeColor="text1"/>
          <w:u w:val="single"/>
        </w:rPr>
        <w:t>Almanya’ya %14, Fransa’ya %16 ihracat düşüşü yaşanmıştır.</w:t>
      </w:r>
      <w:r w:rsidRPr="00395CC7">
        <w:rPr>
          <w:color w:val="000000" w:themeColor="text1"/>
          <w:u w:val="single"/>
        </w:rPr>
        <w:t xml:space="preserve"> </w:t>
      </w:r>
    </w:p>
    <w:p w:rsidR="00FF707A" w:rsidRPr="00E1030C" w:rsidRDefault="00FF707A" w:rsidP="00FF707A">
      <w:pPr>
        <w:tabs>
          <w:tab w:val="left" w:pos="0"/>
        </w:tabs>
        <w:contextualSpacing/>
        <w:jc w:val="both"/>
        <w:rPr>
          <w:highlight w:val="yellow"/>
          <w:u w:val="single"/>
        </w:rPr>
      </w:pP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r w:rsidRPr="00C40F67">
        <w:rPr>
          <w:u w:val="single"/>
        </w:rPr>
        <w:t>•</w:t>
      </w:r>
      <w:r w:rsidRPr="00C40F67">
        <w:rPr>
          <w:u w:val="single"/>
        </w:rPr>
        <w:tab/>
        <w:t xml:space="preserve">Yılın ilk </w:t>
      </w:r>
      <w:r w:rsidR="00D90786">
        <w:rPr>
          <w:u w:val="single"/>
        </w:rPr>
        <w:t>üç</w:t>
      </w:r>
      <w:r w:rsidR="00393434" w:rsidRPr="00C40F67">
        <w:rPr>
          <w:u w:val="single"/>
        </w:rPr>
        <w:t xml:space="preserve"> ayında</w:t>
      </w:r>
      <w:r w:rsidRPr="00C40F67">
        <w:rPr>
          <w:u w:val="single"/>
        </w:rPr>
        <w:t xml:space="preserve"> otomot</w:t>
      </w:r>
      <w:r w:rsidR="00D90786">
        <w:rPr>
          <w:u w:val="single"/>
        </w:rPr>
        <w:t>iv endüstrisi ihracatı %6</w:t>
      </w:r>
      <w:r w:rsidRPr="00C40F67">
        <w:rPr>
          <w:u w:val="single"/>
        </w:rPr>
        <w:t xml:space="preserve"> artmış ve </w:t>
      </w:r>
      <w:r w:rsidR="00D90786">
        <w:rPr>
          <w:u w:val="single"/>
        </w:rPr>
        <w:t>9</w:t>
      </w:r>
      <w:r w:rsidR="007410DF" w:rsidRPr="00C40F67">
        <w:rPr>
          <w:u w:val="single"/>
        </w:rPr>
        <w:t xml:space="preserve"> milyar </w:t>
      </w:r>
      <w:r w:rsidR="00D90786">
        <w:rPr>
          <w:u w:val="single"/>
        </w:rPr>
        <w:t>132</w:t>
      </w:r>
      <w:r w:rsidR="00393434" w:rsidRPr="00C40F67">
        <w:rPr>
          <w:u w:val="single"/>
        </w:rPr>
        <w:t xml:space="preserve"> milyon </w:t>
      </w:r>
      <w:r w:rsidRPr="00C40F67">
        <w:rPr>
          <w:u w:val="single"/>
        </w:rPr>
        <w:t>USD olarak gerçekleşmiştir.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2318BC" w:rsidRDefault="002318BC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9910AA" w:rsidRDefault="009910A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rPr>
          <w:rFonts w:ascii="Arial" w:hAnsi="Arial" w:cs="Arial"/>
          <w:b/>
          <w:snapToGrid w:val="0"/>
          <w:szCs w:val="20"/>
        </w:rPr>
      </w:pPr>
    </w:p>
    <w:p w:rsidR="00FF707A" w:rsidRPr="00D35C54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04DA6">
        <w:rPr>
          <w:rFonts w:ascii="Arial" w:hAnsi="Arial" w:cs="Arial"/>
          <w:b/>
          <w:snapToGrid w:val="0"/>
          <w:szCs w:val="20"/>
        </w:rPr>
        <w:t>Mart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F834F4">
        <w:rPr>
          <w:rFonts w:ascii="Arial" w:hAnsi="Arial" w:cs="Arial"/>
          <w:b/>
          <w:snapToGrid w:val="0"/>
          <w:szCs w:val="20"/>
        </w:rPr>
        <w:t>4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FF707A" w:rsidRPr="00D35C54" w:rsidRDefault="00FF707A" w:rsidP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9325" w:type="dxa"/>
        <w:tblLook w:val="04A0" w:firstRow="1" w:lastRow="0" w:firstColumn="1" w:lastColumn="0" w:noHBand="0" w:noVBand="1"/>
      </w:tblPr>
      <w:tblGrid>
        <w:gridCol w:w="3402"/>
        <w:gridCol w:w="1751"/>
        <w:gridCol w:w="1870"/>
        <w:gridCol w:w="1295"/>
        <w:gridCol w:w="1007"/>
      </w:tblGrid>
      <w:tr w:rsidR="00FF707A" w:rsidRPr="00D35C54" w:rsidTr="0077392C">
        <w:trPr>
          <w:trHeight w:val="249"/>
        </w:trPr>
        <w:tc>
          <w:tcPr>
            <w:tcW w:w="3402" w:type="dxa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870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  <w:tc>
          <w:tcPr>
            <w:tcW w:w="1295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007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</w:tr>
      <w:tr w:rsidR="00FF707A" w:rsidRPr="00D35C54" w:rsidTr="0077392C">
        <w:trPr>
          <w:trHeight w:val="249"/>
        </w:trPr>
        <w:tc>
          <w:tcPr>
            <w:tcW w:w="3402" w:type="dxa"/>
            <w:noWrap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751" w:type="dxa"/>
            <w:noWrap/>
            <w:hideMark/>
          </w:tcPr>
          <w:p w:rsidR="00FF707A" w:rsidRPr="00F834F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noWrap/>
            <w:hideMark/>
          </w:tcPr>
          <w:p w:rsidR="00FF707A" w:rsidRPr="00F834F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noWrap/>
            <w:hideMark/>
          </w:tcPr>
          <w:p w:rsidR="00FF707A" w:rsidRPr="00F834F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Değ.</w:t>
            </w:r>
            <w:r w:rsidR="00C16418" w:rsidRPr="00F834F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noWrap/>
            <w:hideMark/>
          </w:tcPr>
          <w:p w:rsidR="00FF707A" w:rsidRPr="00F834F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304DA6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304DA6" w:rsidRPr="00501BC9" w:rsidRDefault="00304DA6" w:rsidP="00304DA6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751" w:type="dxa"/>
            <w:noWrap/>
            <w:hideMark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1.328.341.991</w:t>
            </w:r>
          </w:p>
        </w:tc>
        <w:tc>
          <w:tcPr>
            <w:tcW w:w="1870" w:type="dxa"/>
            <w:noWrap/>
            <w:hideMark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1.296.701.527</w:t>
            </w:r>
          </w:p>
        </w:tc>
        <w:tc>
          <w:tcPr>
            <w:tcW w:w="1295" w:type="dxa"/>
            <w:noWrap/>
            <w:hideMark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-2</w:t>
            </w:r>
          </w:p>
        </w:tc>
        <w:tc>
          <w:tcPr>
            <w:tcW w:w="1007" w:type="dxa"/>
            <w:noWrap/>
            <w:hideMark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40,2</w:t>
            </w:r>
          </w:p>
        </w:tc>
      </w:tr>
      <w:tr w:rsidR="00304DA6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304DA6" w:rsidRPr="00501BC9" w:rsidRDefault="00304DA6" w:rsidP="00304DA6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751" w:type="dxa"/>
            <w:noWrap/>
            <w:hideMark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1.006.945.225</w:t>
            </w:r>
          </w:p>
        </w:tc>
        <w:tc>
          <w:tcPr>
            <w:tcW w:w="1870" w:type="dxa"/>
            <w:noWrap/>
            <w:hideMark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881.142.685</w:t>
            </w:r>
          </w:p>
        </w:tc>
        <w:tc>
          <w:tcPr>
            <w:tcW w:w="1295" w:type="dxa"/>
            <w:noWrap/>
            <w:hideMark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-12,</w:t>
            </w:r>
            <w:r w:rsidR="005D361D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27,3</w:t>
            </w:r>
          </w:p>
        </w:tc>
      </w:tr>
      <w:tr w:rsidR="00304DA6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304DA6" w:rsidRPr="00501BC9" w:rsidRDefault="00304DA6" w:rsidP="00304DA6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751" w:type="dxa"/>
            <w:noWrap/>
            <w:hideMark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482.708.467</w:t>
            </w:r>
          </w:p>
        </w:tc>
        <w:tc>
          <w:tcPr>
            <w:tcW w:w="1870" w:type="dxa"/>
            <w:noWrap/>
            <w:hideMark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647.241.977</w:t>
            </w:r>
          </w:p>
        </w:tc>
        <w:tc>
          <w:tcPr>
            <w:tcW w:w="1295" w:type="dxa"/>
            <w:noWrap/>
            <w:hideMark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34</w:t>
            </w:r>
          </w:p>
        </w:tc>
        <w:tc>
          <w:tcPr>
            <w:tcW w:w="1007" w:type="dxa"/>
            <w:noWrap/>
            <w:hideMark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20,</w:t>
            </w:r>
            <w:r w:rsidR="005D361D">
              <w:rPr>
                <w:rFonts w:ascii="Arial" w:hAnsi="Arial" w:cs="Arial"/>
                <w:szCs w:val="18"/>
              </w:rPr>
              <w:t>1</w:t>
            </w:r>
          </w:p>
        </w:tc>
      </w:tr>
      <w:tr w:rsidR="00304DA6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304DA6" w:rsidRPr="00501BC9" w:rsidRDefault="00304DA6" w:rsidP="00304DA6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751" w:type="dxa"/>
            <w:noWrap/>
            <w:hideMark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178.108.353</w:t>
            </w:r>
          </w:p>
        </w:tc>
        <w:tc>
          <w:tcPr>
            <w:tcW w:w="1870" w:type="dxa"/>
            <w:noWrap/>
            <w:hideMark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263.685.843</w:t>
            </w:r>
          </w:p>
        </w:tc>
        <w:tc>
          <w:tcPr>
            <w:tcW w:w="1295" w:type="dxa"/>
            <w:noWrap/>
            <w:hideMark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48</w:t>
            </w:r>
          </w:p>
        </w:tc>
        <w:tc>
          <w:tcPr>
            <w:tcW w:w="1007" w:type="dxa"/>
            <w:noWrap/>
            <w:hideMark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8,</w:t>
            </w:r>
            <w:r w:rsidR="005D361D">
              <w:rPr>
                <w:rFonts w:ascii="Arial" w:hAnsi="Arial" w:cs="Arial"/>
                <w:szCs w:val="18"/>
              </w:rPr>
              <w:t>2</w:t>
            </w:r>
          </w:p>
        </w:tc>
      </w:tr>
      <w:tr w:rsidR="00304DA6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304DA6" w:rsidRPr="00501BC9" w:rsidRDefault="00304DA6" w:rsidP="00304DA6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751" w:type="dxa"/>
            <w:noWrap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252.229.404</w:t>
            </w:r>
          </w:p>
        </w:tc>
        <w:tc>
          <w:tcPr>
            <w:tcW w:w="1870" w:type="dxa"/>
            <w:noWrap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102.855.791</w:t>
            </w:r>
          </w:p>
        </w:tc>
        <w:tc>
          <w:tcPr>
            <w:tcW w:w="1295" w:type="dxa"/>
            <w:noWrap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-59</w:t>
            </w:r>
          </w:p>
        </w:tc>
        <w:tc>
          <w:tcPr>
            <w:tcW w:w="1007" w:type="dxa"/>
            <w:noWrap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szCs w:val="18"/>
              </w:rPr>
            </w:pPr>
            <w:r w:rsidRPr="00304DA6">
              <w:rPr>
                <w:rFonts w:ascii="Arial" w:hAnsi="Arial" w:cs="Arial"/>
                <w:szCs w:val="18"/>
              </w:rPr>
              <w:t>3,</w:t>
            </w:r>
            <w:r w:rsidR="005D361D">
              <w:rPr>
                <w:rFonts w:ascii="Arial" w:hAnsi="Arial" w:cs="Arial"/>
                <w:szCs w:val="18"/>
              </w:rPr>
              <w:t>2</w:t>
            </w:r>
          </w:p>
        </w:tc>
      </w:tr>
      <w:tr w:rsidR="00304DA6" w:rsidRPr="00D35C54" w:rsidTr="0077392C">
        <w:trPr>
          <w:trHeight w:val="249"/>
        </w:trPr>
        <w:tc>
          <w:tcPr>
            <w:tcW w:w="3402" w:type="dxa"/>
            <w:noWrap/>
            <w:hideMark/>
          </w:tcPr>
          <w:p w:rsidR="00304DA6" w:rsidRPr="00D35C54" w:rsidRDefault="00304DA6" w:rsidP="00304D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51" w:type="dxa"/>
            <w:noWrap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304DA6">
              <w:rPr>
                <w:rFonts w:ascii="Arial" w:hAnsi="Arial" w:cs="Arial"/>
                <w:b/>
                <w:szCs w:val="18"/>
              </w:rPr>
              <w:t>3.284.570.925</w:t>
            </w:r>
          </w:p>
        </w:tc>
        <w:tc>
          <w:tcPr>
            <w:tcW w:w="1870" w:type="dxa"/>
            <w:noWrap/>
          </w:tcPr>
          <w:p w:rsidR="00304DA6" w:rsidRPr="00304DA6" w:rsidRDefault="00304DA6" w:rsidP="00304DA6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304DA6">
              <w:rPr>
                <w:rFonts w:ascii="Arial" w:hAnsi="Arial" w:cs="Arial"/>
                <w:b/>
                <w:szCs w:val="18"/>
              </w:rPr>
              <w:t>3.224.407.712</w:t>
            </w:r>
          </w:p>
        </w:tc>
        <w:tc>
          <w:tcPr>
            <w:tcW w:w="1295" w:type="dxa"/>
            <w:noWrap/>
          </w:tcPr>
          <w:p w:rsidR="00304DA6" w:rsidRPr="00304DA6" w:rsidRDefault="00304DA6" w:rsidP="005D361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04DA6">
              <w:rPr>
                <w:rFonts w:ascii="Arial" w:hAnsi="Arial" w:cs="Arial"/>
                <w:b/>
                <w:szCs w:val="18"/>
              </w:rPr>
              <w:t>-</w:t>
            </w:r>
            <w:r w:rsidR="005D361D"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1007" w:type="dxa"/>
            <w:noWrap/>
          </w:tcPr>
          <w:p w:rsidR="00304DA6" w:rsidRPr="00306E96" w:rsidRDefault="00304DA6" w:rsidP="00304D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Pr="00D35C54" w:rsidRDefault="00FF707A" w:rsidP="00FF707A">
      <w:pPr>
        <w:jc w:val="center"/>
        <w:rPr>
          <w:rFonts w:ascii="Arial" w:hAnsi="Arial" w:cs="Arial"/>
          <w:b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CB72CD">
        <w:rPr>
          <w:b/>
          <w:snapToGrid w:val="0"/>
          <w:szCs w:val="20"/>
        </w:rPr>
        <w:t xml:space="preserve">arik Endüstrisi ihracatı </w:t>
      </w:r>
      <w:r w:rsidR="00304DA6">
        <w:rPr>
          <w:b/>
          <w:snapToGrid w:val="0"/>
          <w:szCs w:val="20"/>
        </w:rPr>
        <w:t>Mart</w:t>
      </w:r>
      <w:r w:rsidR="002B3EBA">
        <w:rPr>
          <w:b/>
          <w:snapToGrid w:val="0"/>
          <w:szCs w:val="20"/>
        </w:rPr>
        <w:t xml:space="preserve"> 2024’te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 mi</w:t>
      </w:r>
      <w:r w:rsidR="00E00985">
        <w:rPr>
          <w:b/>
          <w:snapToGrid w:val="0"/>
          <w:szCs w:val="20"/>
        </w:rPr>
        <w:t>lyar 2</w:t>
      </w:r>
      <w:r w:rsidR="005D361D">
        <w:rPr>
          <w:b/>
          <w:snapToGrid w:val="0"/>
          <w:szCs w:val="20"/>
        </w:rPr>
        <w:t>97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6468BA" w:rsidRPr="009868D2" w:rsidRDefault="006468BA" w:rsidP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5D361D">
        <w:rPr>
          <w:b/>
          <w:snapToGrid w:val="0"/>
          <w:szCs w:val="20"/>
        </w:rPr>
        <w:t>Mart</w:t>
      </w:r>
      <w:r w:rsidR="004F06CB">
        <w:rPr>
          <w:b/>
          <w:snapToGrid w:val="0"/>
          <w:szCs w:val="20"/>
        </w:rPr>
        <w:t xml:space="preserve"> 2024’te</w:t>
      </w:r>
      <w:r w:rsidRPr="009868D2">
        <w:rPr>
          <w:b/>
          <w:snapToGrid w:val="0"/>
          <w:szCs w:val="20"/>
        </w:rPr>
        <w:t xml:space="preserve"> %</w:t>
      </w:r>
      <w:r w:rsidR="005D361D">
        <w:rPr>
          <w:b/>
          <w:snapToGrid w:val="0"/>
          <w:szCs w:val="20"/>
        </w:rPr>
        <w:t>12,5</w:t>
      </w:r>
      <w:r>
        <w:rPr>
          <w:b/>
          <w:snapToGrid w:val="0"/>
          <w:szCs w:val="20"/>
        </w:rPr>
        <w:t xml:space="preserve"> </w:t>
      </w:r>
      <w:r w:rsidR="005D361D">
        <w:rPr>
          <w:b/>
          <w:snapToGrid w:val="0"/>
          <w:szCs w:val="20"/>
        </w:rPr>
        <w:t>azalmış</w:t>
      </w:r>
      <w:r w:rsidRPr="009868D2">
        <w:rPr>
          <w:b/>
          <w:snapToGrid w:val="0"/>
          <w:szCs w:val="20"/>
        </w:rPr>
        <w:t xml:space="preserve"> ve </w:t>
      </w:r>
      <w:r w:rsidR="00043A37">
        <w:rPr>
          <w:b/>
          <w:snapToGrid w:val="0"/>
          <w:szCs w:val="20"/>
        </w:rPr>
        <w:t>881</w:t>
      </w:r>
      <w:r w:rsidR="00E00985">
        <w:rPr>
          <w:b/>
          <w:snapToGrid w:val="0"/>
          <w:szCs w:val="20"/>
        </w:rPr>
        <w:t xml:space="preserve"> milyon</w:t>
      </w:r>
      <w:r w:rsidRPr="009868D2">
        <w:rPr>
          <w:b/>
          <w:snapToGrid w:val="0"/>
          <w:szCs w:val="20"/>
        </w:rPr>
        <w:t xml:space="preserve"> USD olarak gerçekleşmiştir. </w:t>
      </w:r>
    </w:p>
    <w:p w:rsidR="006468BA" w:rsidRPr="009868D2" w:rsidRDefault="006468BA" w:rsidP="006468BA">
      <w:pPr>
        <w:contextualSpacing/>
        <w:jc w:val="both"/>
        <w:rPr>
          <w:b/>
          <w:snapToGrid w:val="0"/>
          <w:szCs w:val="20"/>
        </w:rPr>
      </w:pPr>
    </w:p>
    <w:p w:rsidR="00FF707A" w:rsidRPr="00D35C54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043A37">
        <w:rPr>
          <w:b/>
          <w:snapToGrid w:val="0"/>
          <w:szCs w:val="20"/>
        </w:rPr>
        <w:t>%34 artışla 647</w:t>
      </w:r>
      <w:r w:rsidRPr="00D35C54">
        <w:rPr>
          <w:b/>
          <w:snapToGrid w:val="0"/>
          <w:szCs w:val="20"/>
        </w:rPr>
        <w:t xml:space="preserve"> milyon USD,</w:t>
      </w:r>
      <w:r w:rsidR="0010311A">
        <w:rPr>
          <w:b/>
          <w:snapToGrid w:val="0"/>
          <w:szCs w:val="20"/>
        </w:rPr>
        <w:t xml:space="preserve"> otobüs-minibüs-midibüs </w:t>
      </w:r>
      <w:r w:rsidR="0010311A" w:rsidRPr="00D35C54">
        <w:rPr>
          <w:b/>
          <w:snapToGrid w:val="0"/>
          <w:szCs w:val="20"/>
        </w:rPr>
        <w:t>ihracatı %</w:t>
      </w:r>
      <w:r w:rsidR="00043A37">
        <w:rPr>
          <w:b/>
          <w:snapToGrid w:val="0"/>
          <w:szCs w:val="20"/>
        </w:rPr>
        <w:t>48 artışla 26</w:t>
      </w:r>
      <w:r w:rsidR="0010311A">
        <w:rPr>
          <w:b/>
          <w:snapToGrid w:val="0"/>
          <w:szCs w:val="20"/>
        </w:rPr>
        <w:t>4</w:t>
      </w:r>
      <w:r w:rsidR="0010311A" w:rsidRPr="00D35C54">
        <w:rPr>
          <w:b/>
          <w:snapToGrid w:val="0"/>
          <w:szCs w:val="20"/>
        </w:rPr>
        <w:t xml:space="preserve"> milyon USD</w:t>
      </w:r>
      <w:r w:rsidR="002A44E7">
        <w:rPr>
          <w:b/>
          <w:snapToGrid w:val="0"/>
          <w:szCs w:val="20"/>
        </w:rPr>
        <w:t>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Çekiciler ihracatı </w:t>
      </w:r>
      <w:r w:rsidR="002A44E7">
        <w:rPr>
          <w:b/>
          <w:snapToGrid w:val="0"/>
          <w:szCs w:val="20"/>
        </w:rPr>
        <w:t xml:space="preserve">ise </w:t>
      </w:r>
      <w:r w:rsidR="00043A37">
        <w:rPr>
          <w:b/>
          <w:snapToGrid w:val="0"/>
          <w:szCs w:val="20"/>
        </w:rPr>
        <w:t>%59</w:t>
      </w:r>
      <w:r w:rsidR="003C6F41">
        <w:rPr>
          <w:b/>
          <w:snapToGrid w:val="0"/>
          <w:szCs w:val="20"/>
        </w:rPr>
        <w:t xml:space="preserve"> azalışla </w:t>
      </w:r>
      <w:r w:rsidR="00E00985">
        <w:rPr>
          <w:b/>
          <w:snapToGrid w:val="0"/>
          <w:szCs w:val="20"/>
        </w:rPr>
        <w:t>1</w:t>
      </w:r>
      <w:r w:rsidR="00043A37">
        <w:rPr>
          <w:b/>
          <w:snapToGrid w:val="0"/>
          <w:szCs w:val="20"/>
        </w:rPr>
        <w:t>03</w:t>
      </w:r>
      <w:r>
        <w:rPr>
          <w:b/>
          <w:snapToGrid w:val="0"/>
          <w:szCs w:val="20"/>
        </w:rPr>
        <w:t xml:space="preserve"> milyon USD</w:t>
      </w:r>
      <w:r w:rsidRPr="00D35C54">
        <w:rPr>
          <w:b/>
          <w:snapToGrid w:val="0"/>
          <w:szCs w:val="20"/>
        </w:rPr>
        <w:t xml:space="preserve"> olarak gerçekleşmiştir.</w:t>
      </w:r>
    </w:p>
    <w:p w:rsidR="00FF707A" w:rsidRPr="00F600E0" w:rsidRDefault="00FF707A" w:rsidP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="00FF707A" w:rsidRPr="00D305D5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 xml:space="preserve">Tedarik Endüstrisinde en fazla ihracat yapılan ülke </w:t>
      </w:r>
      <w:r w:rsidR="00CF0FCE">
        <w:rPr>
          <w:snapToGrid w:val="0"/>
          <w:szCs w:val="20"/>
        </w:rPr>
        <w:t>A</w:t>
      </w:r>
      <w:r w:rsidR="007F0AF0">
        <w:rPr>
          <w:snapToGrid w:val="0"/>
          <w:szCs w:val="20"/>
        </w:rPr>
        <w:t>lmanya olurken, bu ülkeye yönelik ihracat %13 gerilemiştir</w:t>
      </w:r>
      <w:r w:rsidR="00CF0FCE">
        <w:rPr>
          <w:snapToGrid w:val="0"/>
          <w:szCs w:val="20"/>
        </w:rPr>
        <w:t>. Ö</w:t>
      </w:r>
      <w:r w:rsidRPr="00D305D5">
        <w:rPr>
          <w:snapToGrid w:val="0"/>
          <w:szCs w:val="20"/>
        </w:rPr>
        <w:t xml:space="preserve">nemli pazarlarımızdan </w:t>
      </w:r>
      <w:r w:rsidR="007F0AF0">
        <w:rPr>
          <w:snapToGrid w:val="0"/>
          <w:szCs w:val="20"/>
        </w:rPr>
        <w:t>Rusya Federasyonu’na %21, Romanya’ya %52</w:t>
      </w:r>
      <w:r w:rsidR="00EC43D2">
        <w:rPr>
          <w:snapToGrid w:val="0"/>
          <w:szCs w:val="20"/>
        </w:rPr>
        <w:t xml:space="preserve">, </w:t>
      </w:r>
      <w:proofErr w:type="spellStart"/>
      <w:r w:rsidR="00EC43D2">
        <w:rPr>
          <w:snapToGrid w:val="0"/>
          <w:szCs w:val="20"/>
        </w:rPr>
        <w:t>Çekya’ya</w:t>
      </w:r>
      <w:proofErr w:type="spellEnd"/>
      <w:r w:rsidR="00EC43D2">
        <w:rPr>
          <w:snapToGrid w:val="0"/>
          <w:szCs w:val="20"/>
        </w:rPr>
        <w:t xml:space="preserve"> %29</w:t>
      </w:r>
      <w:r w:rsidR="00F736E0">
        <w:rPr>
          <w:snapToGrid w:val="0"/>
          <w:szCs w:val="20"/>
        </w:rPr>
        <w:t xml:space="preserve"> </w:t>
      </w:r>
      <w:r w:rsidR="00EC43D2">
        <w:rPr>
          <w:snapToGrid w:val="0"/>
          <w:szCs w:val="20"/>
        </w:rPr>
        <w:t>ihracat artışı</w:t>
      </w:r>
      <w:r w:rsidR="00A30544">
        <w:rPr>
          <w:snapToGrid w:val="0"/>
          <w:szCs w:val="20"/>
        </w:rPr>
        <w:t xml:space="preserve"> yaşanmıştır. </w:t>
      </w:r>
    </w:p>
    <w:p w:rsidR="00FF707A" w:rsidRPr="00F600E0" w:rsidRDefault="00FF707A" w:rsidP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RDefault="00EC43D2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Mart</w:t>
      </w:r>
      <w:r w:rsidR="004137B5">
        <w:rPr>
          <w:snapToGrid w:val="0"/>
          <w:szCs w:val="20"/>
        </w:rPr>
        <w:t xml:space="preserve"> 2024’te</w:t>
      </w:r>
      <w:r w:rsidR="00FF707A" w:rsidRPr="00E90B46">
        <w:rPr>
          <w:snapToGrid w:val="0"/>
          <w:szCs w:val="20"/>
        </w:rPr>
        <w:t xml:space="preserve"> binek otomobillerde </w:t>
      </w:r>
      <w:r w:rsidR="004137B5">
        <w:rPr>
          <w:snapToGrid w:val="0"/>
          <w:szCs w:val="20"/>
        </w:rPr>
        <w:t xml:space="preserve">en fazla </w:t>
      </w:r>
      <w:r>
        <w:rPr>
          <w:snapToGrid w:val="0"/>
          <w:szCs w:val="20"/>
        </w:rPr>
        <w:t>ihracat yapılan ülke olan Fransa’ya %13 ihracat düşüşü</w:t>
      </w:r>
      <w:r w:rsidR="004137B5">
        <w:rPr>
          <w:snapToGrid w:val="0"/>
          <w:szCs w:val="20"/>
        </w:rPr>
        <w:t xml:space="preserve"> yaşanmıştır. </w:t>
      </w:r>
      <w:r w:rsidR="00863FAC">
        <w:rPr>
          <w:snapToGrid w:val="0"/>
          <w:szCs w:val="20"/>
        </w:rPr>
        <w:t>Önemli pazarlarımızdan</w:t>
      </w:r>
      <w:r w:rsidR="0003640E">
        <w:rPr>
          <w:snapToGrid w:val="0"/>
          <w:szCs w:val="20"/>
        </w:rPr>
        <w:t xml:space="preserve"> </w:t>
      </w:r>
      <w:r w:rsidR="002670A5">
        <w:rPr>
          <w:snapToGrid w:val="0"/>
          <w:szCs w:val="20"/>
        </w:rPr>
        <w:t>İspanya’ya %66</w:t>
      </w:r>
      <w:r w:rsidR="00863FAC">
        <w:rPr>
          <w:snapToGrid w:val="0"/>
          <w:szCs w:val="20"/>
        </w:rPr>
        <w:t xml:space="preserve">, </w:t>
      </w:r>
      <w:r w:rsidR="00AB0154">
        <w:rPr>
          <w:snapToGrid w:val="0"/>
          <w:szCs w:val="20"/>
        </w:rPr>
        <w:t xml:space="preserve">Polonya’ya </w:t>
      </w:r>
      <w:r w:rsidR="006C7444">
        <w:rPr>
          <w:snapToGrid w:val="0"/>
          <w:szCs w:val="20"/>
        </w:rPr>
        <w:t>%</w:t>
      </w:r>
      <w:r w:rsidR="00AB24CE">
        <w:rPr>
          <w:snapToGrid w:val="0"/>
          <w:szCs w:val="20"/>
        </w:rPr>
        <w:t>31, Slovenya ve İsrail’e %16’şar</w:t>
      </w:r>
      <w:r w:rsidR="00CD42BE">
        <w:rPr>
          <w:snapToGrid w:val="0"/>
          <w:szCs w:val="20"/>
        </w:rPr>
        <w:t xml:space="preserve"> </w:t>
      </w:r>
      <w:r w:rsidR="001C2753">
        <w:rPr>
          <w:snapToGrid w:val="0"/>
          <w:szCs w:val="20"/>
        </w:rPr>
        <w:t>düşüş</w:t>
      </w:r>
      <w:r w:rsidR="006C7444">
        <w:rPr>
          <w:snapToGrid w:val="0"/>
          <w:szCs w:val="20"/>
        </w:rPr>
        <w:t xml:space="preserve">, </w:t>
      </w:r>
      <w:r w:rsidR="001C2753">
        <w:rPr>
          <w:snapToGrid w:val="0"/>
          <w:szCs w:val="20"/>
        </w:rPr>
        <w:t>İtalya</w:t>
      </w:r>
      <w:r w:rsidR="006C7444">
        <w:rPr>
          <w:snapToGrid w:val="0"/>
          <w:szCs w:val="20"/>
        </w:rPr>
        <w:t>’ya %1</w:t>
      </w:r>
      <w:r w:rsidR="001C2753">
        <w:rPr>
          <w:snapToGrid w:val="0"/>
          <w:szCs w:val="20"/>
        </w:rPr>
        <w:t>2</w:t>
      </w:r>
      <w:r w:rsidR="006C7444">
        <w:rPr>
          <w:snapToGrid w:val="0"/>
          <w:szCs w:val="20"/>
        </w:rPr>
        <w:t xml:space="preserve">, </w:t>
      </w:r>
      <w:r w:rsidR="00906E75">
        <w:rPr>
          <w:snapToGrid w:val="0"/>
          <w:szCs w:val="20"/>
        </w:rPr>
        <w:t>Fas’a %184 ihracat artışı</w:t>
      </w:r>
      <w:r w:rsidR="007947F6">
        <w:rPr>
          <w:snapToGrid w:val="0"/>
          <w:szCs w:val="20"/>
        </w:rPr>
        <w:t xml:space="preserve"> yaşanmıştır. </w:t>
      </w:r>
    </w:p>
    <w:p w:rsidR="00FF707A" w:rsidRPr="00E90B46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CD42BE">
        <w:rPr>
          <w:snapToGrid w:val="0"/>
          <w:szCs w:val="20"/>
        </w:rPr>
        <w:t xml:space="preserve">Birleşik </w:t>
      </w:r>
      <w:proofErr w:type="spellStart"/>
      <w:r w:rsidR="00130A9E">
        <w:rPr>
          <w:snapToGrid w:val="0"/>
          <w:szCs w:val="20"/>
        </w:rPr>
        <w:t>Krallık’a</w:t>
      </w:r>
      <w:proofErr w:type="spellEnd"/>
      <w:r w:rsidR="001B2A84">
        <w:rPr>
          <w:snapToGrid w:val="0"/>
          <w:szCs w:val="20"/>
        </w:rPr>
        <w:t xml:space="preserve"> %28</w:t>
      </w:r>
      <w:r w:rsidR="00C56044">
        <w:rPr>
          <w:snapToGrid w:val="0"/>
          <w:szCs w:val="20"/>
        </w:rPr>
        <w:t xml:space="preserve">, </w:t>
      </w:r>
      <w:r w:rsidR="001B2A84">
        <w:rPr>
          <w:snapToGrid w:val="0"/>
          <w:szCs w:val="20"/>
        </w:rPr>
        <w:t>İtalya’ya %54</w:t>
      </w:r>
      <w:r w:rsidR="00C56044">
        <w:rPr>
          <w:snapToGrid w:val="0"/>
          <w:szCs w:val="20"/>
        </w:rPr>
        <w:t xml:space="preserve">, </w:t>
      </w:r>
      <w:r w:rsidR="00DB5106">
        <w:rPr>
          <w:snapToGrid w:val="0"/>
          <w:szCs w:val="20"/>
        </w:rPr>
        <w:t>Belçika</w:t>
      </w:r>
      <w:r w:rsidR="00EC2AE1">
        <w:rPr>
          <w:snapToGrid w:val="0"/>
          <w:szCs w:val="20"/>
        </w:rPr>
        <w:t>’ya %</w:t>
      </w:r>
      <w:r w:rsidR="001B2A84">
        <w:rPr>
          <w:snapToGrid w:val="0"/>
          <w:szCs w:val="20"/>
        </w:rPr>
        <w:t>144, Hollanda</w:t>
      </w:r>
      <w:r w:rsidR="007A0541">
        <w:rPr>
          <w:snapToGrid w:val="0"/>
          <w:szCs w:val="20"/>
        </w:rPr>
        <w:t>’ya %214</w:t>
      </w:r>
      <w:r w:rsidR="00EC2AE1">
        <w:rPr>
          <w:snapToGrid w:val="0"/>
          <w:szCs w:val="20"/>
        </w:rPr>
        <w:t xml:space="preserve"> ihracat artışı</w:t>
      </w:r>
      <w:r w:rsidR="007A0541">
        <w:rPr>
          <w:snapToGrid w:val="0"/>
          <w:szCs w:val="20"/>
        </w:rPr>
        <w:t>, Fransa’ya %12 ihracat düşüşü</w:t>
      </w:r>
      <w:r>
        <w:rPr>
          <w:snapToGrid w:val="0"/>
          <w:szCs w:val="20"/>
        </w:rPr>
        <w:t xml:space="preserve"> görül</w:t>
      </w:r>
      <w:r w:rsidR="00CD42BE">
        <w:rPr>
          <w:snapToGrid w:val="0"/>
          <w:szCs w:val="20"/>
        </w:rPr>
        <w:t>müştür.</w:t>
      </w:r>
    </w:p>
    <w:p w:rsidR="00FF707A" w:rsidRPr="00E90870" w:rsidRDefault="00FF707A" w:rsidP="00FF707A">
      <w:pPr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 xml:space="preserve">idibüs ürün grubunda ise </w:t>
      </w:r>
      <w:r w:rsidR="00A452DA">
        <w:rPr>
          <w:snapToGrid w:val="0"/>
          <w:szCs w:val="20"/>
        </w:rPr>
        <w:t>Fransa</w:t>
      </w:r>
      <w:r w:rsidR="00D82AFE">
        <w:rPr>
          <w:snapToGrid w:val="0"/>
          <w:szCs w:val="20"/>
        </w:rPr>
        <w:t>’ya %</w:t>
      </w:r>
      <w:r w:rsidR="00282897">
        <w:rPr>
          <w:snapToGrid w:val="0"/>
          <w:szCs w:val="20"/>
        </w:rPr>
        <w:t>49, İtalya</w:t>
      </w:r>
      <w:r w:rsidR="00D82AFE">
        <w:rPr>
          <w:snapToGrid w:val="0"/>
          <w:szCs w:val="20"/>
        </w:rPr>
        <w:t>’ya %</w:t>
      </w:r>
      <w:r w:rsidR="00282897">
        <w:rPr>
          <w:snapToGrid w:val="0"/>
          <w:szCs w:val="20"/>
        </w:rPr>
        <w:t>2</w:t>
      </w:r>
      <w:r w:rsidR="00EE3C29">
        <w:rPr>
          <w:snapToGrid w:val="0"/>
          <w:szCs w:val="20"/>
        </w:rPr>
        <w:t>3</w:t>
      </w:r>
      <w:r w:rsidR="00D82AFE">
        <w:rPr>
          <w:snapToGrid w:val="0"/>
          <w:szCs w:val="20"/>
        </w:rPr>
        <w:t xml:space="preserve">, </w:t>
      </w:r>
      <w:r w:rsidR="00EE3C29">
        <w:rPr>
          <w:snapToGrid w:val="0"/>
          <w:szCs w:val="20"/>
        </w:rPr>
        <w:t xml:space="preserve">Suudi Arabistan’a çok yüksek oranlı </w:t>
      </w:r>
      <w:r>
        <w:rPr>
          <w:snapToGrid w:val="0"/>
          <w:szCs w:val="20"/>
        </w:rPr>
        <w:t xml:space="preserve">ihracat artışları yaşanmıştır. 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Pr="00D42EA4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E3C29">
        <w:rPr>
          <w:rFonts w:ascii="Arial" w:hAnsi="Arial" w:cs="Arial"/>
          <w:b/>
          <w:snapToGrid w:val="0"/>
          <w:szCs w:val="20"/>
        </w:rPr>
        <w:t>Mart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87F91">
        <w:rPr>
          <w:rFonts w:ascii="Arial" w:hAnsi="Arial" w:cs="Arial"/>
          <w:b/>
          <w:snapToGrid w:val="0"/>
          <w:szCs w:val="20"/>
        </w:rPr>
        <w:t>4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987"/>
        <w:gridCol w:w="1937"/>
        <w:gridCol w:w="2035"/>
        <w:gridCol w:w="1394"/>
        <w:gridCol w:w="1140"/>
      </w:tblGrid>
      <w:tr w:rsidR="00C5353A" w:rsidRPr="00C5353A" w:rsidTr="00C5353A">
        <w:trPr>
          <w:trHeight w:val="380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EE3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2023 MART </w:t>
            </w:r>
            <w:r w:rsidR="00C5353A" w:rsidRPr="00C5353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EE3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 MART</w:t>
            </w:r>
            <w:r w:rsidR="00C5353A" w:rsidRPr="00C5353A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lastRenderedPageBreak/>
              <w:t>ALMANYA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473.827.605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409.460.238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-1</w:t>
            </w:r>
            <w:r w:rsidR="00ED414D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12,7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FRANSA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434.329.086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365.106.608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-1</w:t>
            </w:r>
            <w:r w:rsidR="00ED414D">
              <w:rPr>
                <w:rFonts w:ascii="Arial" w:hAnsi="Arial" w:cs="Arial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11,3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İTALYA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293.881.919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330.313.096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10,2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308.951.284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329.149.640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D414D" w:rsidP="00ED4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10,2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BELÇİKA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123.266.635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151.020.919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2</w:t>
            </w:r>
            <w:r w:rsidR="00ED414D"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4,</w:t>
            </w:r>
            <w:r w:rsidR="00ED414D">
              <w:rPr>
                <w:rFonts w:ascii="Arial" w:hAnsi="Arial" w:cs="Arial"/>
              </w:rPr>
              <w:t>7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İSPANYA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241.001.145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146.199.469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-39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4,5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SLOVENYA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139.364.380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138.976.189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-0,</w:t>
            </w:r>
            <w:r w:rsidR="00ED414D"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4,3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POLONYA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157.789.894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122.035.285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-2</w:t>
            </w:r>
            <w:r w:rsidR="00ED414D"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3,</w:t>
            </w:r>
            <w:r w:rsidR="00ED414D">
              <w:rPr>
                <w:rFonts w:ascii="Arial" w:hAnsi="Arial" w:cs="Arial"/>
              </w:rPr>
              <w:t>8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RUSYA FEDERASYONU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77.729.273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95.245.988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2</w:t>
            </w:r>
            <w:r w:rsidR="00ED414D"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D414D" w:rsidP="00ED4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EE3C29" w:rsidRDefault="00EE3C29" w:rsidP="00EE3C29">
            <w:pPr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ROMANYA</w:t>
            </w:r>
          </w:p>
        </w:tc>
        <w:tc>
          <w:tcPr>
            <w:tcW w:w="1937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77.607.415</w:t>
            </w:r>
          </w:p>
        </w:tc>
        <w:tc>
          <w:tcPr>
            <w:tcW w:w="2035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87.473.705</w:t>
            </w:r>
          </w:p>
        </w:tc>
        <w:tc>
          <w:tcPr>
            <w:tcW w:w="1394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1</w:t>
            </w:r>
            <w:r w:rsidR="00ED414D"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EE3C29" w:rsidRPr="00EE3C29" w:rsidRDefault="00EE3C29" w:rsidP="00ED414D">
            <w:pPr>
              <w:jc w:val="center"/>
              <w:rPr>
                <w:rFonts w:ascii="Arial" w:hAnsi="Arial" w:cs="Arial"/>
              </w:rPr>
            </w:pPr>
            <w:r w:rsidRPr="00EE3C29">
              <w:rPr>
                <w:rFonts w:ascii="Arial" w:hAnsi="Arial" w:cs="Arial"/>
              </w:rPr>
              <w:t>2,7</w:t>
            </w:r>
          </w:p>
        </w:tc>
      </w:tr>
      <w:tr w:rsidR="00ED414D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D414D" w:rsidRPr="00C5353A" w:rsidRDefault="00ED414D" w:rsidP="00ED414D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İLK 10 ÜLKE TOPLAMI</w:t>
            </w:r>
          </w:p>
        </w:tc>
        <w:tc>
          <w:tcPr>
            <w:tcW w:w="1937" w:type="dxa"/>
            <w:noWrap/>
            <w:hideMark/>
          </w:tcPr>
          <w:p w:rsidR="00ED414D" w:rsidRPr="00ED414D" w:rsidRDefault="00ED414D" w:rsidP="00ED414D">
            <w:pPr>
              <w:jc w:val="center"/>
              <w:rPr>
                <w:rFonts w:ascii="Arial" w:hAnsi="Arial" w:cs="Arial"/>
              </w:rPr>
            </w:pPr>
            <w:r w:rsidRPr="00ED414D">
              <w:rPr>
                <w:rFonts w:ascii="Arial" w:hAnsi="Arial" w:cs="Arial"/>
              </w:rPr>
              <w:t>2.327.748.636</w:t>
            </w:r>
          </w:p>
        </w:tc>
        <w:tc>
          <w:tcPr>
            <w:tcW w:w="2035" w:type="dxa"/>
            <w:noWrap/>
            <w:hideMark/>
          </w:tcPr>
          <w:p w:rsidR="00ED414D" w:rsidRPr="00ED414D" w:rsidRDefault="00ED414D" w:rsidP="00ED414D">
            <w:pPr>
              <w:jc w:val="center"/>
              <w:rPr>
                <w:rFonts w:ascii="Arial" w:hAnsi="Arial" w:cs="Arial"/>
              </w:rPr>
            </w:pPr>
            <w:r w:rsidRPr="00ED414D">
              <w:rPr>
                <w:rFonts w:ascii="Arial" w:hAnsi="Arial" w:cs="Arial"/>
              </w:rPr>
              <w:t>2.174.981.140</w:t>
            </w:r>
          </w:p>
        </w:tc>
        <w:tc>
          <w:tcPr>
            <w:tcW w:w="1394" w:type="dxa"/>
            <w:noWrap/>
            <w:hideMark/>
          </w:tcPr>
          <w:p w:rsidR="00ED414D" w:rsidRPr="00ED414D" w:rsidRDefault="00ED414D" w:rsidP="00ED414D">
            <w:pPr>
              <w:jc w:val="center"/>
              <w:rPr>
                <w:rFonts w:ascii="Arial" w:hAnsi="Arial" w:cs="Arial"/>
              </w:rPr>
            </w:pPr>
            <w:r w:rsidRPr="00ED41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ED414D" w:rsidRPr="00ED414D" w:rsidRDefault="00ED414D" w:rsidP="00ED414D">
            <w:pPr>
              <w:jc w:val="center"/>
              <w:rPr>
                <w:rFonts w:ascii="Arial" w:hAnsi="Arial" w:cs="Arial"/>
              </w:rPr>
            </w:pPr>
            <w:r w:rsidRPr="00ED414D">
              <w:rPr>
                <w:rFonts w:ascii="Arial" w:hAnsi="Arial" w:cs="Arial"/>
              </w:rPr>
              <w:t>67,</w:t>
            </w:r>
            <w:r>
              <w:rPr>
                <w:rFonts w:ascii="Arial" w:hAnsi="Arial" w:cs="Arial"/>
              </w:rPr>
              <w:t>5</w:t>
            </w:r>
          </w:p>
        </w:tc>
      </w:tr>
      <w:tr w:rsidR="00EE3C29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EE3C29" w:rsidRPr="00C5353A" w:rsidRDefault="00EE3C29" w:rsidP="00EE3C29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37" w:type="dxa"/>
            <w:noWrap/>
            <w:hideMark/>
          </w:tcPr>
          <w:p w:rsidR="00EE3C29" w:rsidRPr="00304DA6" w:rsidRDefault="00EE3C29" w:rsidP="00D504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04DA6">
              <w:rPr>
                <w:rFonts w:ascii="Arial" w:hAnsi="Arial" w:cs="Arial"/>
                <w:b/>
                <w:szCs w:val="18"/>
              </w:rPr>
              <w:t>3.284.570.925</w:t>
            </w:r>
          </w:p>
        </w:tc>
        <w:tc>
          <w:tcPr>
            <w:tcW w:w="2035" w:type="dxa"/>
            <w:noWrap/>
            <w:hideMark/>
          </w:tcPr>
          <w:p w:rsidR="00EE3C29" w:rsidRPr="00304DA6" w:rsidRDefault="00EE3C29" w:rsidP="00D504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04DA6">
              <w:rPr>
                <w:rFonts w:ascii="Arial" w:hAnsi="Arial" w:cs="Arial"/>
                <w:b/>
                <w:szCs w:val="18"/>
              </w:rPr>
              <w:t>3.224.407.712</w:t>
            </w:r>
          </w:p>
        </w:tc>
        <w:tc>
          <w:tcPr>
            <w:tcW w:w="1394" w:type="dxa"/>
            <w:noWrap/>
            <w:hideMark/>
          </w:tcPr>
          <w:p w:rsidR="00EE3C29" w:rsidRPr="00304DA6" w:rsidRDefault="00EE3C29" w:rsidP="00EE3C2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04DA6">
              <w:rPr>
                <w:rFonts w:ascii="Arial" w:hAnsi="Arial" w:cs="Arial"/>
                <w:b/>
                <w:szCs w:val="18"/>
              </w:rPr>
              <w:t>-</w:t>
            </w:r>
            <w:r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EE3C29" w:rsidRPr="00C5353A" w:rsidRDefault="00EE3C29" w:rsidP="00EE3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854221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712DC0">
        <w:rPr>
          <w:b/>
          <w:snapToGrid w:val="0"/>
          <w:szCs w:val="20"/>
        </w:rPr>
        <w:t xml:space="preserve"> 2024’te</w:t>
      </w:r>
      <w:r w:rsidR="00FF707A" w:rsidRPr="006205B2">
        <w:rPr>
          <w:b/>
          <w:snapToGrid w:val="0"/>
          <w:szCs w:val="20"/>
        </w:rPr>
        <w:t xml:space="preserve"> Türkiye Otomotiv İhracatında </w:t>
      </w:r>
      <w:r w:rsidR="00FF707A">
        <w:rPr>
          <w:b/>
          <w:snapToGrid w:val="0"/>
          <w:szCs w:val="20"/>
        </w:rPr>
        <w:t>Almanya</w:t>
      </w:r>
      <w:r w:rsidR="00FF707A" w:rsidRPr="006205B2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40</w:t>
      </w:r>
      <w:r w:rsidR="00712DC0">
        <w:rPr>
          <w:b/>
          <w:snapToGrid w:val="0"/>
          <w:szCs w:val="20"/>
        </w:rPr>
        <w:t>9</w:t>
      </w:r>
      <w:r w:rsidR="00FF707A" w:rsidRPr="006205B2">
        <w:rPr>
          <w:b/>
          <w:snapToGrid w:val="0"/>
          <w:szCs w:val="20"/>
        </w:rPr>
        <w:t xml:space="preserve"> milyon </w:t>
      </w:r>
      <w:proofErr w:type="spellStart"/>
      <w:r w:rsidR="00FF707A" w:rsidRPr="006205B2">
        <w:rPr>
          <w:b/>
          <w:snapToGrid w:val="0"/>
          <w:szCs w:val="20"/>
        </w:rPr>
        <w:t>USD’lik</w:t>
      </w:r>
      <w:proofErr w:type="spellEnd"/>
      <w:r w:rsidR="00FF707A" w:rsidRPr="006205B2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="00FF707A" w:rsidRPr="006205B2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Pr="00712DC0" w:rsidRDefault="00FF707A" w:rsidP="00712DC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712DC0">
        <w:rPr>
          <w:b/>
          <w:snapToGrid w:val="0"/>
          <w:szCs w:val="20"/>
        </w:rPr>
        <w:t>4</w:t>
      </w:r>
      <w:r w:rsidR="00DE3B52">
        <w:rPr>
          <w:b/>
          <w:snapToGrid w:val="0"/>
          <w:szCs w:val="20"/>
        </w:rPr>
        <w:t xml:space="preserve"> yılının </w:t>
      </w:r>
      <w:r w:rsidR="00854221">
        <w:rPr>
          <w:b/>
          <w:snapToGrid w:val="0"/>
          <w:szCs w:val="20"/>
        </w:rPr>
        <w:t>üçüncü</w:t>
      </w:r>
      <w:r w:rsidR="00DE3B52" w:rsidRPr="00712DC0">
        <w:rPr>
          <w:b/>
          <w:snapToGrid w:val="0"/>
          <w:szCs w:val="20"/>
        </w:rPr>
        <w:t xml:space="preserve"> ayında, </w:t>
      </w:r>
      <w:r w:rsidR="00854221">
        <w:rPr>
          <w:b/>
          <w:snapToGrid w:val="0"/>
          <w:szCs w:val="20"/>
        </w:rPr>
        <w:t>Fransa 365</w:t>
      </w:r>
      <w:r w:rsidRPr="00712DC0">
        <w:rPr>
          <w:b/>
          <w:snapToGrid w:val="0"/>
          <w:szCs w:val="20"/>
        </w:rPr>
        <w:t xml:space="preserve"> milyon </w:t>
      </w:r>
      <w:proofErr w:type="spellStart"/>
      <w:r w:rsidRPr="00712DC0">
        <w:rPr>
          <w:b/>
          <w:snapToGrid w:val="0"/>
          <w:szCs w:val="20"/>
        </w:rPr>
        <w:t>USD’lik</w:t>
      </w:r>
      <w:proofErr w:type="spellEnd"/>
      <w:r w:rsidRPr="00712DC0">
        <w:rPr>
          <w:b/>
          <w:snapToGrid w:val="0"/>
          <w:szCs w:val="20"/>
        </w:rPr>
        <w:t xml:space="preserve"> ihracat rakamı ile ikinci büyük pazarımız olurken, bu ülkeye yönelik otomo</w:t>
      </w:r>
      <w:r w:rsidR="00BC243A" w:rsidRPr="00712DC0">
        <w:rPr>
          <w:b/>
          <w:snapToGrid w:val="0"/>
          <w:szCs w:val="20"/>
        </w:rPr>
        <w:t>tiv ihracatı geçen yıla</w:t>
      </w:r>
      <w:r w:rsidR="00DE3B52" w:rsidRPr="00712DC0">
        <w:rPr>
          <w:b/>
          <w:snapToGrid w:val="0"/>
          <w:szCs w:val="20"/>
        </w:rPr>
        <w:t xml:space="preserve"> göre %</w:t>
      </w:r>
      <w:r w:rsidR="00854221">
        <w:rPr>
          <w:b/>
          <w:snapToGrid w:val="0"/>
          <w:szCs w:val="20"/>
        </w:rPr>
        <w:t>16</w:t>
      </w:r>
      <w:r w:rsidRPr="00712DC0">
        <w:rPr>
          <w:b/>
          <w:snapToGrid w:val="0"/>
          <w:szCs w:val="20"/>
        </w:rPr>
        <w:t xml:space="preserve"> </w:t>
      </w:r>
      <w:r w:rsidR="00854221">
        <w:rPr>
          <w:b/>
          <w:snapToGrid w:val="0"/>
          <w:szCs w:val="20"/>
        </w:rPr>
        <w:t>azalmıştır</w:t>
      </w:r>
      <w:r w:rsidRPr="00712DC0">
        <w:rPr>
          <w:b/>
          <w:snapToGrid w:val="0"/>
          <w:szCs w:val="20"/>
        </w:rPr>
        <w:t xml:space="preserve">. Üçüncü büyük pazarımız konumunda yer alan </w:t>
      </w:r>
      <w:r w:rsidR="00854221">
        <w:rPr>
          <w:b/>
          <w:snapToGrid w:val="0"/>
          <w:szCs w:val="20"/>
        </w:rPr>
        <w:t>İtalya’ya</w:t>
      </w:r>
      <w:r w:rsidRPr="00712DC0">
        <w:rPr>
          <w:b/>
          <w:snapToGrid w:val="0"/>
          <w:szCs w:val="20"/>
        </w:rPr>
        <w:t xml:space="preserve"> yöneli</w:t>
      </w:r>
      <w:r w:rsidR="00751FA5" w:rsidRPr="00712DC0">
        <w:rPr>
          <w:b/>
          <w:snapToGrid w:val="0"/>
          <w:szCs w:val="20"/>
        </w:rPr>
        <w:t>k ihracatımız ise %</w:t>
      </w:r>
      <w:r w:rsidR="00E2599D">
        <w:rPr>
          <w:b/>
          <w:snapToGrid w:val="0"/>
          <w:szCs w:val="20"/>
        </w:rPr>
        <w:t>12</w:t>
      </w:r>
      <w:r w:rsidR="00751FA5" w:rsidRPr="00712DC0">
        <w:rPr>
          <w:b/>
          <w:snapToGrid w:val="0"/>
          <w:szCs w:val="20"/>
        </w:rPr>
        <w:t xml:space="preserve"> artışla </w:t>
      </w:r>
      <w:r w:rsidR="00E2599D">
        <w:rPr>
          <w:b/>
          <w:snapToGrid w:val="0"/>
          <w:szCs w:val="20"/>
        </w:rPr>
        <w:t>330</w:t>
      </w:r>
      <w:r w:rsidRPr="00712DC0">
        <w:rPr>
          <w:b/>
          <w:snapToGrid w:val="0"/>
          <w:szCs w:val="20"/>
        </w:rPr>
        <w:t xml:space="preserve"> milyon USD olarak gerçekleşmiştir.</w:t>
      </w:r>
    </w:p>
    <w:p w:rsidR="00FF707A" w:rsidRPr="00C34BE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C729C" w:rsidRDefault="007D0DDB" w:rsidP="00FF707A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Mart</w:t>
      </w:r>
      <w:r w:rsidR="007E65FE">
        <w:rPr>
          <w:snapToGrid w:val="0"/>
          <w:szCs w:val="20"/>
        </w:rPr>
        <w:t xml:space="preserve"> </w:t>
      </w:r>
      <w:r w:rsidR="00FF707A" w:rsidRPr="00BC3930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 xml:space="preserve">Belçika ve Rusya Federasyonu’na %23’er, Romanya’ya %13, Hollanda’ya %35, Fas’a %58 </w:t>
      </w:r>
      <w:r w:rsidR="00FF707A" w:rsidRPr="004C729C">
        <w:rPr>
          <w:snapToGrid w:val="0"/>
          <w:szCs w:val="20"/>
        </w:rPr>
        <w:t xml:space="preserve">ihracat artışı yaşanırken </w:t>
      </w:r>
      <w:r w:rsidR="006235CA">
        <w:rPr>
          <w:snapToGrid w:val="0"/>
          <w:szCs w:val="20"/>
        </w:rPr>
        <w:t>İspanya’ya %39, Polonya’ya %23, Bulgaristan’a %29</w:t>
      </w:r>
      <w:r w:rsidR="00FF707A" w:rsidRPr="004C729C">
        <w:rPr>
          <w:snapToGrid w:val="0"/>
          <w:szCs w:val="20"/>
        </w:rPr>
        <w:t xml:space="preserve"> ihracat düşüşü yaşanmıştır.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C26DF" w:rsidRDefault="00CC26D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1E2E0F" w:rsidRDefault="001E2E0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805812" w:rsidRDefault="00FF707A" w:rsidP="00FF707A">
      <w:pPr>
        <w:contextualSpacing/>
        <w:rPr>
          <w:b/>
          <w:snapToGrid w:val="0"/>
          <w:color w:val="FF0000"/>
          <w:szCs w:val="20"/>
        </w:rPr>
      </w:pP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50757">
        <w:rPr>
          <w:rFonts w:ascii="Arial" w:hAnsi="Arial" w:cs="Arial"/>
          <w:b/>
          <w:snapToGrid w:val="0"/>
          <w:szCs w:val="20"/>
        </w:rPr>
        <w:t>Mart</w:t>
      </w:r>
      <w:r w:rsidR="00FE086B">
        <w:rPr>
          <w:rFonts w:ascii="Arial" w:hAnsi="Arial" w:cs="Arial"/>
          <w:b/>
          <w:snapToGrid w:val="0"/>
          <w:szCs w:val="20"/>
        </w:rPr>
        <w:t xml:space="preserve"> 2024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10055" w:type="dxa"/>
        <w:tblLook w:val="04A0" w:firstRow="1" w:lastRow="0" w:firstColumn="1" w:lastColumn="0" w:noHBand="0" w:noVBand="1"/>
      </w:tblPr>
      <w:tblGrid>
        <w:gridCol w:w="2949"/>
        <w:gridCol w:w="1796"/>
        <w:gridCol w:w="1796"/>
        <w:gridCol w:w="1757"/>
        <w:gridCol w:w="1757"/>
      </w:tblGrid>
      <w:tr w:rsidR="00FE086B" w:rsidRPr="00FE086B" w:rsidTr="00FE086B">
        <w:trPr>
          <w:trHeight w:val="424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</w:rPr>
            </w:pPr>
            <w:r w:rsidRPr="00FE086B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150757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MART</w:t>
            </w:r>
            <w:r w:rsidR="00FE086B" w:rsidRPr="00FE086B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150757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 MART</w:t>
            </w:r>
            <w:r w:rsidR="00FE086B" w:rsidRPr="00FE086B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757" w:type="dxa"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FE086B">
              <w:rPr>
                <w:rFonts w:ascii="Arial" w:hAnsi="Arial" w:cs="Arial"/>
                <w:b/>
                <w:bCs/>
                <w:szCs w:val="18"/>
              </w:rPr>
              <w:t>Pay %</w:t>
            </w:r>
          </w:p>
        </w:tc>
      </w:tr>
      <w:tr w:rsidR="00170F31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170F31" w:rsidRPr="00FE086B" w:rsidRDefault="00170F31" w:rsidP="00170F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AB</w:t>
            </w:r>
          </w:p>
        </w:tc>
        <w:tc>
          <w:tcPr>
            <w:tcW w:w="1796" w:type="dxa"/>
            <w:noWrap/>
            <w:hideMark/>
          </w:tcPr>
          <w:p w:rsidR="00170F31" w:rsidRPr="00BB01A1" w:rsidRDefault="00170F31" w:rsidP="00BB01A1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2.306.934.858</w:t>
            </w:r>
          </w:p>
        </w:tc>
        <w:tc>
          <w:tcPr>
            <w:tcW w:w="1796" w:type="dxa"/>
            <w:noWrap/>
            <w:hideMark/>
          </w:tcPr>
          <w:p w:rsidR="00170F31" w:rsidRPr="00BB01A1" w:rsidRDefault="00170F31" w:rsidP="00BB01A1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2.126.544.104</w:t>
            </w:r>
          </w:p>
        </w:tc>
        <w:tc>
          <w:tcPr>
            <w:tcW w:w="1757" w:type="dxa"/>
            <w:noWrap/>
            <w:hideMark/>
          </w:tcPr>
          <w:p w:rsidR="00170F31" w:rsidRPr="00BB01A1" w:rsidRDefault="00170F31" w:rsidP="00BB01A1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-</w:t>
            </w:r>
            <w:r w:rsidR="0050045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57" w:type="dxa"/>
          </w:tcPr>
          <w:p w:rsidR="00170F31" w:rsidRPr="00BB01A1" w:rsidRDefault="0050045C" w:rsidP="00BB01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70,0</w:t>
            </w:r>
          </w:p>
        </w:tc>
      </w:tr>
      <w:tr w:rsidR="00170F31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170F31" w:rsidRPr="00FE086B" w:rsidRDefault="00170F31" w:rsidP="00170F31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Avrupa Ülkeleri</w:t>
            </w:r>
          </w:p>
        </w:tc>
        <w:tc>
          <w:tcPr>
            <w:tcW w:w="1796" w:type="dxa"/>
            <w:noWrap/>
            <w:hideMark/>
          </w:tcPr>
          <w:p w:rsidR="00170F31" w:rsidRPr="00BB01A1" w:rsidRDefault="00170F31" w:rsidP="00BB01A1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378.524.852</w:t>
            </w:r>
          </w:p>
        </w:tc>
        <w:tc>
          <w:tcPr>
            <w:tcW w:w="1796" w:type="dxa"/>
            <w:noWrap/>
            <w:hideMark/>
          </w:tcPr>
          <w:p w:rsidR="00170F31" w:rsidRPr="00BB01A1" w:rsidRDefault="00170F31" w:rsidP="00BB01A1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409.813.318</w:t>
            </w:r>
          </w:p>
        </w:tc>
        <w:tc>
          <w:tcPr>
            <w:tcW w:w="1757" w:type="dxa"/>
            <w:noWrap/>
            <w:hideMark/>
          </w:tcPr>
          <w:p w:rsidR="00170F31" w:rsidRPr="00BB01A1" w:rsidRDefault="00170F31" w:rsidP="00BB01A1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57" w:type="dxa"/>
          </w:tcPr>
          <w:p w:rsidR="00170F31" w:rsidRPr="00BB01A1" w:rsidRDefault="00170F31" w:rsidP="00BB01A1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12,7</w:t>
            </w:r>
          </w:p>
        </w:tc>
      </w:tr>
      <w:tr w:rsidR="008627EC" w:rsidRPr="00FE086B" w:rsidTr="00FE086B">
        <w:trPr>
          <w:trHeight w:val="239"/>
        </w:trPr>
        <w:tc>
          <w:tcPr>
            <w:tcW w:w="2949" w:type="dxa"/>
            <w:noWrap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Ortadoğu Ülkeleri</w:t>
            </w:r>
          </w:p>
        </w:tc>
        <w:tc>
          <w:tcPr>
            <w:tcW w:w="1796" w:type="dxa"/>
            <w:noWrap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119.954.973</w:t>
            </w:r>
          </w:p>
        </w:tc>
        <w:tc>
          <w:tcPr>
            <w:tcW w:w="1796" w:type="dxa"/>
            <w:noWrap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172.584.479</w:t>
            </w:r>
          </w:p>
        </w:tc>
        <w:tc>
          <w:tcPr>
            <w:tcW w:w="1757" w:type="dxa"/>
            <w:noWrap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57" w:type="dxa"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5,</w:t>
            </w: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627EC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Bağımsız Devletler Topluluğu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168.460.226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168.292.328</w:t>
            </w:r>
          </w:p>
        </w:tc>
        <w:tc>
          <w:tcPr>
            <w:tcW w:w="1757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-0,1</w:t>
            </w:r>
          </w:p>
        </w:tc>
        <w:tc>
          <w:tcPr>
            <w:tcW w:w="1757" w:type="dxa"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5,2</w:t>
            </w:r>
          </w:p>
        </w:tc>
      </w:tr>
      <w:tr w:rsidR="008627EC" w:rsidRPr="00FE086B" w:rsidTr="008627EC">
        <w:trPr>
          <w:trHeight w:val="239"/>
        </w:trPr>
        <w:tc>
          <w:tcPr>
            <w:tcW w:w="2949" w:type="dxa"/>
            <w:noWrap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Afrika Ülkeleri</w:t>
            </w:r>
          </w:p>
        </w:tc>
        <w:tc>
          <w:tcPr>
            <w:tcW w:w="1796" w:type="dxa"/>
            <w:noWrap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108.097.179</w:t>
            </w:r>
          </w:p>
        </w:tc>
        <w:tc>
          <w:tcPr>
            <w:tcW w:w="1796" w:type="dxa"/>
            <w:noWrap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141.603.362</w:t>
            </w:r>
          </w:p>
        </w:tc>
        <w:tc>
          <w:tcPr>
            <w:tcW w:w="1757" w:type="dxa"/>
            <w:noWrap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757" w:type="dxa"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627EC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Kuzey Amerika Serbest Ticaret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101.317.682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111.956.018</w:t>
            </w:r>
          </w:p>
        </w:tc>
        <w:tc>
          <w:tcPr>
            <w:tcW w:w="1757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10,5</w:t>
            </w:r>
          </w:p>
        </w:tc>
        <w:tc>
          <w:tcPr>
            <w:tcW w:w="1757" w:type="dxa"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3,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8627EC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Amerikan Ülkeleri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26.560.643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27.323.193</w:t>
            </w:r>
          </w:p>
        </w:tc>
        <w:tc>
          <w:tcPr>
            <w:tcW w:w="1757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57" w:type="dxa"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8627EC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Okyanusya Ülkeleri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15.214.281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26.922.467</w:t>
            </w:r>
          </w:p>
        </w:tc>
        <w:tc>
          <w:tcPr>
            <w:tcW w:w="1757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57" w:type="dxa"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0,8</w:t>
            </w:r>
          </w:p>
        </w:tc>
      </w:tr>
      <w:tr w:rsidR="008627EC" w:rsidRPr="00FE086B" w:rsidTr="00FE086B">
        <w:trPr>
          <w:trHeight w:val="239"/>
        </w:trPr>
        <w:tc>
          <w:tcPr>
            <w:tcW w:w="2949" w:type="dxa"/>
            <w:noWrap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Serbest Bölgeler</w:t>
            </w:r>
          </w:p>
        </w:tc>
        <w:tc>
          <w:tcPr>
            <w:tcW w:w="1796" w:type="dxa"/>
            <w:noWrap/>
          </w:tcPr>
          <w:p w:rsidR="008627EC" w:rsidRPr="009F0B40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9F0B40">
              <w:rPr>
                <w:rFonts w:ascii="Arial" w:hAnsi="Arial" w:cs="Arial"/>
                <w:bCs/>
              </w:rPr>
              <w:t>17.555.052</w:t>
            </w:r>
          </w:p>
        </w:tc>
        <w:tc>
          <w:tcPr>
            <w:tcW w:w="1796" w:type="dxa"/>
            <w:noWrap/>
          </w:tcPr>
          <w:p w:rsidR="008627EC" w:rsidRPr="009F0B40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9F0B40">
              <w:rPr>
                <w:rFonts w:ascii="Arial" w:hAnsi="Arial" w:cs="Arial"/>
                <w:bCs/>
              </w:rPr>
              <w:t>13.753.164</w:t>
            </w:r>
          </w:p>
        </w:tc>
        <w:tc>
          <w:tcPr>
            <w:tcW w:w="1757" w:type="dxa"/>
            <w:noWrap/>
          </w:tcPr>
          <w:p w:rsidR="008627EC" w:rsidRPr="009F0B40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9F0B40">
              <w:rPr>
                <w:rFonts w:ascii="Arial" w:hAnsi="Arial" w:cs="Arial"/>
                <w:bCs/>
              </w:rPr>
              <w:t>-2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57" w:type="dxa"/>
          </w:tcPr>
          <w:p w:rsidR="008627EC" w:rsidRPr="009F0B40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9F0B40">
              <w:rPr>
                <w:rFonts w:ascii="Arial" w:hAnsi="Arial" w:cs="Arial"/>
                <w:bCs/>
              </w:rPr>
              <w:t>0,4</w:t>
            </w:r>
          </w:p>
        </w:tc>
      </w:tr>
      <w:tr w:rsidR="008627EC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Asya Ülkeleri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15.050.374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13.657.171</w:t>
            </w:r>
          </w:p>
        </w:tc>
        <w:tc>
          <w:tcPr>
            <w:tcW w:w="1757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757" w:type="dxa"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0,4</w:t>
            </w:r>
          </w:p>
        </w:tc>
      </w:tr>
      <w:tr w:rsidR="008627EC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Uzakdoğu Ülkeleri</w:t>
            </w:r>
          </w:p>
        </w:tc>
        <w:tc>
          <w:tcPr>
            <w:tcW w:w="1796" w:type="dxa"/>
            <w:noWrap/>
            <w:hideMark/>
          </w:tcPr>
          <w:p w:rsidR="008627EC" w:rsidRPr="009F0B40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9F0B40">
              <w:rPr>
                <w:rFonts w:ascii="Arial" w:hAnsi="Arial" w:cs="Arial"/>
                <w:bCs/>
              </w:rPr>
              <w:t>26.637.956</w:t>
            </w:r>
          </w:p>
        </w:tc>
        <w:tc>
          <w:tcPr>
            <w:tcW w:w="1796" w:type="dxa"/>
            <w:noWrap/>
            <w:hideMark/>
          </w:tcPr>
          <w:p w:rsidR="008627EC" w:rsidRPr="009F0B40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9F0B40">
              <w:rPr>
                <w:rFonts w:ascii="Arial" w:hAnsi="Arial" w:cs="Arial"/>
                <w:bCs/>
              </w:rPr>
              <w:t>11.504.022</w:t>
            </w:r>
          </w:p>
        </w:tc>
        <w:tc>
          <w:tcPr>
            <w:tcW w:w="1757" w:type="dxa"/>
            <w:noWrap/>
            <w:hideMark/>
          </w:tcPr>
          <w:p w:rsidR="008627EC" w:rsidRPr="009F0B40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9F0B40">
              <w:rPr>
                <w:rFonts w:ascii="Arial" w:hAnsi="Arial" w:cs="Arial"/>
                <w:bCs/>
              </w:rPr>
              <w:t>-5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57" w:type="dxa"/>
          </w:tcPr>
          <w:p w:rsidR="008627EC" w:rsidRPr="009F0B40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9F0B40">
              <w:rPr>
                <w:rFonts w:ascii="Arial" w:hAnsi="Arial" w:cs="Arial"/>
                <w:bCs/>
              </w:rPr>
              <w:t>0,3</w:t>
            </w:r>
          </w:p>
        </w:tc>
      </w:tr>
      <w:tr w:rsidR="008627EC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Ülkeler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262.850</w:t>
            </w:r>
          </w:p>
        </w:tc>
        <w:tc>
          <w:tcPr>
            <w:tcW w:w="1796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454.086</w:t>
            </w:r>
          </w:p>
        </w:tc>
        <w:tc>
          <w:tcPr>
            <w:tcW w:w="1757" w:type="dxa"/>
            <w:noWrap/>
            <w:hideMark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57" w:type="dxa"/>
          </w:tcPr>
          <w:p w:rsidR="008627EC" w:rsidRPr="00BB01A1" w:rsidRDefault="008627EC" w:rsidP="008627EC">
            <w:pPr>
              <w:jc w:val="center"/>
              <w:rPr>
                <w:rFonts w:ascii="Arial" w:hAnsi="Arial" w:cs="Arial"/>
                <w:bCs/>
              </w:rPr>
            </w:pPr>
            <w:r w:rsidRPr="00BB01A1">
              <w:rPr>
                <w:rFonts w:ascii="Arial" w:hAnsi="Arial" w:cs="Arial"/>
                <w:bCs/>
              </w:rPr>
              <w:t>0,0</w:t>
            </w:r>
          </w:p>
        </w:tc>
      </w:tr>
      <w:tr w:rsidR="008627EC" w:rsidRPr="00FE086B" w:rsidTr="00FE086B">
        <w:trPr>
          <w:trHeight w:val="351"/>
        </w:trPr>
        <w:tc>
          <w:tcPr>
            <w:tcW w:w="2949" w:type="dxa"/>
            <w:noWrap/>
            <w:hideMark/>
          </w:tcPr>
          <w:p w:rsidR="008627EC" w:rsidRPr="00FE086B" w:rsidRDefault="008627EC" w:rsidP="008627EC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96" w:type="dxa"/>
            <w:noWrap/>
            <w:hideMark/>
          </w:tcPr>
          <w:p w:rsidR="008627EC" w:rsidRPr="00304DA6" w:rsidRDefault="008627EC" w:rsidP="008627EC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304DA6">
              <w:rPr>
                <w:rFonts w:ascii="Arial" w:hAnsi="Arial" w:cs="Arial"/>
                <w:b/>
                <w:szCs w:val="18"/>
              </w:rPr>
              <w:t>3.284.570.925</w:t>
            </w:r>
          </w:p>
        </w:tc>
        <w:tc>
          <w:tcPr>
            <w:tcW w:w="1796" w:type="dxa"/>
            <w:noWrap/>
            <w:hideMark/>
          </w:tcPr>
          <w:p w:rsidR="008627EC" w:rsidRPr="00304DA6" w:rsidRDefault="008627EC" w:rsidP="008627EC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304DA6">
              <w:rPr>
                <w:rFonts w:ascii="Arial" w:hAnsi="Arial" w:cs="Arial"/>
                <w:b/>
                <w:szCs w:val="18"/>
              </w:rPr>
              <w:t>3.224.407.712</w:t>
            </w:r>
          </w:p>
        </w:tc>
        <w:tc>
          <w:tcPr>
            <w:tcW w:w="1757" w:type="dxa"/>
            <w:noWrap/>
            <w:hideMark/>
          </w:tcPr>
          <w:p w:rsidR="008627EC" w:rsidRPr="00304DA6" w:rsidRDefault="008627EC" w:rsidP="008627E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04DA6">
              <w:rPr>
                <w:rFonts w:ascii="Arial" w:hAnsi="Arial" w:cs="Arial"/>
                <w:b/>
                <w:szCs w:val="18"/>
              </w:rPr>
              <w:t>-</w:t>
            </w:r>
            <w:r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1757" w:type="dxa"/>
          </w:tcPr>
          <w:p w:rsidR="008627EC" w:rsidRPr="00FE086B" w:rsidRDefault="008627EC" w:rsidP="008627EC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FE086B">
              <w:rPr>
                <w:rFonts w:ascii="Arial" w:hAnsi="Arial" w:cs="Arial"/>
                <w:b/>
                <w:bCs/>
                <w:szCs w:val="18"/>
              </w:rPr>
              <w:t>100</w:t>
            </w:r>
          </w:p>
        </w:tc>
      </w:tr>
    </w:tbl>
    <w:p w:rsidR="00FF707A" w:rsidRPr="00037697" w:rsidRDefault="00FF707A" w:rsidP="00FF707A">
      <w:pPr>
        <w:jc w:val="center"/>
        <w:rPr>
          <w:rFonts w:ascii="Arial" w:hAnsi="Arial" w:cs="Arial"/>
          <w:b/>
          <w:color w:val="FF0000"/>
        </w:rPr>
      </w:pPr>
    </w:p>
    <w:p w:rsidR="00FF707A" w:rsidRPr="00037697" w:rsidRDefault="00FF707A" w:rsidP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FF707A" w:rsidRPr="00037697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C74532" w:rsidRDefault="008627EC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Mart</w:t>
      </w:r>
      <w:r w:rsidR="007554B9">
        <w:rPr>
          <w:b/>
          <w:snapToGrid w:val="0"/>
          <w:color w:val="000000" w:themeColor="text1"/>
          <w:szCs w:val="20"/>
        </w:rPr>
        <w:t xml:space="preserve"> 2024’te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Avrupa Birliği ülkeleri %</w:t>
      </w:r>
      <w:r w:rsidR="009E16E1">
        <w:rPr>
          <w:b/>
          <w:snapToGrid w:val="0"/>
          <w:color w:val="000000" w:themeColor="text1"/>
          <w:szCs w:val="20"/>
        </w:rPr>
        <w:t>70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pay ve </w:t>
      </w:r>
      <w:r w:rsidR="004A6D3B">
        <w:rPr>
          <w:b/>
          <w:snapToGrid w:val="0"/>
          <w:color w:val="000000" w:themeColor="text1"/>
          <w:szCs w:val="20"/>
        </w:rPr>
        <w:t>2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milyar </w:t>
      </w:r>
      <w:r w:rsidR="002F4B0B">
        <w:rPr>
          <w:b/>
          <w:snapToGrid w:val="0"/>
          <w:color w:val="000000" w:themeColor="text1"/>
          <w:szCs w:val="20"/>
        </w:rPr>
        <w:t>1</w:t>
      </w:r>
      <w:r w:rsidR="009E16E1">
        <w:rPr>
          <w:b/>
          <w:snapToGrid w:val="0"/>
          <w:color w:val="000000" w:themeColor="text1"/>
          <w:szCs w:val="20"/>
        </w:rPr>
        <w:t>27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 w:rsidR="009E16E1">
        <w:rPr>
          <w:b/>
          <w:snapToGrid w:val="0"/>
          <w:color w:val="000000" w:themeColor="text1"/>
          <w:szCs w:val="20"/>
        </w:rPr>
        <w:t>8 azalmıştır.</w:t>
      </w:r>
    </w:p>
    <w:p w:rsidR="00FF707A" w:rsidRPr="00C74532" w:rsidRDefault="00FF707A" w:rsidP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FF707A" w:rsidRPr="00C74532" w:rsidRDefault="00FF707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2F4B0B">
        <w:rPr>
          <w:b/>
          <w:snapToGrid w:val="0"/>
          <w:color w:val="000000" w:themeColor="text1"/>
          <w:szCs w:val="20"/>
        </w:rPr>
        <w:t>%1</w:t>
      </w:r>
      <w:r w:rsidR="009E16E1">
        <w:rPr>
          <w:b/>
          <w:snapToGrid w:val="0"/>
          <w:color w:val="000000" w:themeColor="text1"/>
          <w:szCs w:val="20"/>
        </w:rPr>
        <w:t>3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2F4B0B">
        <w:rPr>
          <w:b/>
          <w:snapToGrid w:val="0"/>
          <w:color w:val="000000" w:themeColor="text1"/>
          <w:szCs w:val="20"/>
        </w:rPr>
        <w:t>ke grubuna yönelik ihracat %</w:t>
      </w:r>
      <w:r w:rsidR="009E16E1">
        <w:rPr>
          <w:b/>
          <w:snapToGrid w:val="0"/>
          <w:color w:val="000000" w:themeColor="text1"/>
          <w:szCs w:val="20"/>
        </w:rPr>
        <w:t>8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D153CB">
        <w:rPr>
          <w:b/>
          <w:snapToGrid w:val="0"/>
          <w:color w:val="000000" w:themeColor="text1"/>
          <w:szCs w:val="20"/>
        </w:rPr>
        <w:t>artmıştır</w:t>
      </w:r>
      <w:r w:rsidRPr="00C74532">
        <w:rPr>
          <w:b/>
          <w:snapToGrid w:val="0"/>
          <w:color w:val="000000" w:themeColor="text1"/>
          <w:szCs w:val="20"/>
        </w:rPr>
        <w:t xml:space="preserve">. </w:t>
      </w:r>
      <w:r w:rsidR="009E16E1">
        <w:rPr>
          <w:b/>
          <w:snapToGrid w:val="0"/>
          <w:color w:val="000000" w:themeColor="text1"/>
          <w:szCs w:val="20"/>
        </w:rPr>
        <w:t>Mart</w:t>
      </w:r>
      <w:r w:rsidRPr="00C74532">
        <w:rPr>
          <w:b/>
          <w:snapToGrid w:val="0"/>
          <w:color w:val="000000" w:themeColor="text1"/>
          <w:szCs w:val="20"/>
        </w:rPr>
        <w:t xml:space="preserve"> ayında</w:t>
      </w:r>
      <w:r w:rsidR="00C86BCA">
        <w:rPr>
          <w:b/>
          <w:snapToGrid w:val="0"/>
          <w:color w:val="000000" w:themeColor="text1"/>
          <w:szCs w:val="20"/>
        </w:rPr>
        <w:t xml:space="preserve"> Ortadoğu Ülkeleri</w:t>
      </w:r>
      <w:r w:rsidR="002A1FC6">
        <w:rPr>
          <w:b/>
          <w:snapToGrid w:val="0"/>
          <w:color w:val="000000" w:themeColor="text1"/>
          <w:szCs w:val="20"/>
        </w:rPr>
        <w:t>’ne %44</w:t>
      </w:r>
      <w:r w:rsidR="00C86BCA">
        <w:rPr>
          <w:b/>
          <w:snapToGrid w:val="0"/>
          <w:color w:val="000000" w:themeColor="text1"/>
          <w:szCs w:val="20"/>
        </w:rPr>
        <w:t xml:space="preserve"> ve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2A1FC6">
        <w:rPr>
          <w:b/>
          <w:snapToGrid w:val="0"/>
          <w:color w:val="000000" w:themeColor="text1"/>
          <w:szCs w:val="20"/>
        </w:rPr>
        <w:t>Afrika Ülkelerine</w:t>
      </w:r>
      <w:r w:rsidR="00C86BCA">
        <w:rPr>
          <w:b/>
          <w:snapToGrid w:val="0"/>
          <w:color w:val="000000" w:themeColor="text1"/>
          <w:szCs w:val="20"/>
        </w:rPr>
        <w:t xml:space="preserve"> %</w:t>
      </w:r>
      <w:r w:rsidR="00404BDE">
        <w:rPr>
          <w:b/>
          <w:snapToGrid w:val="0"/>
          <w:color w:val="000000" w:themeColor="text1"/>
          <w:szCs w:val="20"/>
        </w:rPr>
        <w:t>3</w:t>
      </w:r>
      <w:r w:rsidR="002C2762">
        <w:rPr>
          <w:b/>
          <w:snapToGrid w:val="0"/>
          <w:color w:val="000000" w:themeColor="text1"/>
          <w:szCs w:val="20"/>
        </w:rPr>
        <w:t>1</w:t>
      </w:r>
      <w:r w:rsidR="000F6D74">
        <w:rPr>
          <w:b/>
          <w:snapToGrid w:val="0"/>
          <w:color w:val="000000" w:themeColor="text1"/>
          <w:szCs w:val="20"/>
        </w:rPr>
        <w:t xml:space="preserve"> ihracat </w:t>
      </w:r>
      <w:r w:rsidR="002C2762">
        <w:rPr>
          <w:b/>
          <w:snapToGrid w:val="0"/>
          <w:color w:val="000000" w:themeColor="text1"/>
          <w:szCs w:val="20"/>
        </w:rPr>
        <w:t>artışı</w:t>
      </w:r>
      <w:r w:rsidR="000F6D74">
        <w:rPr>
          <w:b/>
          <w:snapToGrid w:val="0"/>
          <w:color w:val="000000" w:themeColor="text1"/>
          <w:szCs w:val="20"/>
        </w:rPr>
        <w:t xml:space="preserve"> yaşanmıştır. </w:t>
      </w:r>
    </w:p>
    <w:p w:rsidR="00FF707A" w:rsidRDefault="00FF707A" w:rsidP="00FF707A">
      <w:pPr>
        <w:pStyle w:val="ListeParagraf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D51ABF" w:rsidRDefault="00D51ABF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BB01A1" w:rsidRDefault="00BB01A1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457C34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114871" w:rsidRDefault="004165E3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Ocak- </w:t>
      </w:r>
      <w:r w:rsidR="00115D7B">
        <w:rPr>
          <w:rFonts w:ascii="Arial" w:hAnsi="Arial" w:cs="Arial"/>
          <w:b/>
          <w:snapToGrid w:val="0"/>
          <w:szCs w:val="20"/>
        </w:rPr>
        <w:t>Mart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676915">
        <w:rPr>
          <w:rFonts w:ascii="Arial" w:hAnsi="Arial" w:cs="Arial"/>
          <w:b/>
          <w:snapToGrid w:val="0"/>
          <w:szCs w:val="20"/>
        </w:rPr>
        <w:t>4</w:t>
      </w:r>
      <w:r w:rsidR="00FF707A">
        <w:rPr>
          <w:rFonts w:ascii="Arial" w:hAnsi="Arial" w:cs="Arial"/>
          <w:b/>
          <w:snapToGrid w:val="0"/>
          <w:szCs w:val="20"/>
        </w:rPr>
        <w:t xml:space="preserve"> </w:t>
      </w:r>
      <w:r w:rsidR="00FF707A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FF707A" w:rsidRPr="002B7123" w:rsidRDefault="00FF707A" w:rsidP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="00FF707A" w:rsidRPr="00597604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115D7B"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="00FF707A" w:rsidRPr="00597604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115D7B" w:rsidRPr="00597604" w:rsidTr="00351038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115D7B" w:rsidRPr="00C370C7" w:rsidRDefault="00115D7B" w:rsidP="00115D7B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115D7B" w:rsidRPr="00115D7B" w:rsidRDefault="00115D7B" w:rsidP="00115D7B">
            <w:pPr>
              <w:jc w:val="center"/>
              <w:rPr>
                <w:rFonts w:ascii="Arial" w:hAnsi="Arial" w:cs="Arial"/>
              </w:rPr>
            </w:pPr>
            <w:r w:rsidRPr="00115D7B">
              <w:rPr>
                <w:rFonts w:ascii="Arial" w:hAnsi="Arial" w:cs="Arial"/>
              </w:rPr>
              <w:t>8.606.767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="00115D7B" w:rsidRPr="00115D7B" w:rsidRDefault="00115D7B" w:rsidP="00115D7B">
            <w:pPr>
              <w:jc w:val="center"/>
              <w:rPr>
                <w:rFonts w:ascii="Arial" w:hAnsi="Arial" w:cs="Arial"/>
              </w:rPr>
            </w:pPr>
            <w:r w:rsidRPr="00115D7B">
              <w:rPr>
                <w:rFonts w:ascii="Arial" w:hAnsi="Arial" w:cs="Arial"/>
              </w:rPr>
              <w:t>9.132.431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115D7B" w:rsidRPr="00115D7B" w:rsidRDefault="00115D7B" w:rsidP="00115D7B">
            <w:pPr>
              <w:jc w:val="center"/>
              <w:rPr>
                <w:rFonts w:ascii="Arial" w:hAnsi="Arial" w:cs="Arial"/>
              </w:rPr>
            </w:pPr>
            <w:r w:rsidRPr="00115D7B"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115D7B" w:rsidRPr="00115D7B" w:rsidRDefault="00115D7B" w:rsidP="00115D7B">
            <w:pPr>
              <w:jc w:val="center"/>
              <w:rPr>
                <w:rFonts w:ascii="Arial" w:hAnsi="Arial" w:cs="Arial"/>
              </w:rPr>
            </w:pPr>
            <w:r w:rsidRPr="00115D7B">
              <w:rPr>
                <w:rFonts w:ascii="Arial" w:hAnsi="Arial" w:cs="Arial"/>
              </w:rPr>
              <w:t>14,3</w:t>
            </w:r>
          </w:p>
        </w:tc>
      </w:tr>
      <w:tr w:rsidR="00115D7B" w:rsidRPr="00597604" w:rsidTr="003510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115D7B" w:rsidRPr="00C370C7" w:rsidRDefault="00115D7B" w:rsidP="00115D7B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lastRenderedPageBreak/>
              <w:t xml:space="preserve"> Kimyevi Maddeler ve Mamulleri  </w:t>
            </w:r>
          </w:p>
        </w:tc>
        <w:tc>
          <w:tcPr>
            <w:tcW w:w="1742" w:type="dxa"/>
            <w:shd w:val="clear" w:color="auto" w:fill="auto"/>
            <w:noWrap/>
          </w:tcPr>
          <w:p w:rsidR="00115D7B" w:rsidRPr="00BA01B9" w:rsidRDefault="00115D7B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7.445.168</w:t>
            </w:r>
          </w:p>
        </w:tc>
        <w:tc>
          <w:tcPr>
            <w:tcW w:w="1742" w:type="dxa"/>
            <w:shd w:val="clear" w:color="auto" w:fill="auto"/>
            <w:noWrap/>
          </w:tcPr>
          <w:p w:rsidR="00115D7B" w:rsidRPr="00BA01B9" w:rsidRDefault="00115D7B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8.019.100</w:t>
            </w:r>
          </w:p>
        </w:tc>
        <w:tc>
          <w:tcPr>
            <w:tcW w:w="1338" w:type="dxa"/>
            <w:shd w:val="clear" w:color="auto" w:fill="auto"/>
            <w:noWrap/>
          </w:tcPr>
          <w:p w:rsidR="00115D7B" w:rsidRPr="00BA01B9" w:rsidRDefault="00DD5D3D" w:rsidP="00BA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="00115D7B" w:rsidRPr="00BA01B9" w:rsidRDefault="00115D7B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12,6</w:t>
            </w:r>
          </w:p>
        </w:tc>
      </w:tr>
      <w:tr w:rsidR="00BA01B9" w:rsidRPr="00597604" w:rsidTr="0035103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A01B9" w:rsidRPr="00C370C7" w:rsidRDefault="00BA01B9" w:rsidP="00BA01B9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370C7">
              <w:rPr>
                <w:rFonts w:ascii="Arial" w:hAnsi="Arial" w:cs="Arial"/>
                <w:color w:val="000000"/>
                <w:szCs w:val="20"/>
              </w:rPr>
              <w:t>Hazırgiyim</w:t>
            </w:r>
            <w:proofErr w:type="spellEnd"/>
            <w:r w:rsidRPr="00C370C7">
              <w:rPr>
                <w:rFonts w:ascii="Arial" w:hAnsi="Arial" w:cs="Arial"/>
                <w:color w:val="000000"/>
                <w:szCs w:val="20"/>
              </w:rPr>
              <w:t xml:space="preserve"> ve Konfeksiyon </w:t>
            </w:r>
          </w:p>
        </w:tc>
        <w:tc>
          <w:tcPr>
            <w:tcW w:w="1742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5.190.139</w:t>
            </w:r>
          </w:p>
        </w:tc>
        <w:tc>
          <w:tcPr>
            <w:tcW w:w="1742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4.539.463</w:t>
            </w:r>
          </w:p>
        </w:tc>
        <w:tc>
          <w:tcPr>
            <w:tcW w:w="1338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-12,5</w:t>
            </w:r>
          </w:p>
        </w:tc>
        <w:tc>
          <w:tcPr>
            <w:tcW w:w="1106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7,1</w:t>
            </w:r>
          </w:p>
        </w:tc>
      </w:tr>
      <w:tr w:rsidR="00BA01B9" w:rsidRPr="00597604" w:rsidTr="003510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A01B9" w:rsidRPr="00C370C7" w:rsidRDefault="00BA01B9" w:rsidP="00BA01B9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Çelik</w:t>
            </w:r>
          </w:p>
        </w:tc>
        <w:tc>
          <w:tcPr>
            <w:tcW w:w="1742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3.550.238</w:t>
            </w:r>
          </w:p>
        </w:tc>
        <w:tc>
          <w:tcPr>
            <w:tcW w:w="1742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3.984.117</w:t>
            </w:r>
          </w:p>
        </w:tc>
        <w:tc>
          <w:tcPr>
            <w:tcW w:w="1338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6,3</w:t>
            </w:r>
          </w:p>
        </w:tc>
      </w:tr>
      <w:tr w:rsidR="00BA01B9" w:rsidRPr="00597604" w:rsidTr="003510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A01B9" w:rsidRPr="00C370C7" w:rsidRDefault="00BA01B9" w:rsidP="00BA01B9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Elektrik ve Elektronik</w:t>
            </w:r>
          </w:p>
        </w:tc>
        <w:tc>
          <w:tcPr>
            <w:tcW w:w="1742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3.987.578</w:t>
            </w:r>
          </w:p>
        </w:tc>
        <w:tc>
          <w:tcPr>
            <w:tcW w:w="1742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3.964.707</w:t>
            </w:r>
          </w:p>
        </w:tc>
        <w:tc>
          <w:tcPr>
            <w:tcW w:w="1338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-</w:t>
            </w:r>
            <w:r w:rsidR="00DD5D3D"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</w:rPr>
            </w:pPr>
            <w:r w:rsidRPr="00BA01B9">
              <w:rPr>
                <w:rFonts w:ascii="Arial" w:hAnsi="Arial" w:cs="Arial"/>
              </w:rPr>
              <w:t>6,2</w:t>
            </w:r>
          </w:p>
        </w:tc>
      </w:tr>
      <w:tr w:rsidR="00BA01B9" w:rsidRPr="00597604" w:rsidTr="0035103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A01B9" w:rsidRPr="00581D5D" w:rsidRDefault="00BA01B9" w:rsidP="00BA0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  <w:b/>
              </w:rPr>
            </w:pPr>
            <w:r w:rsidRPr="00BA01B9">
              <w:rPr>
                <w:rFonts w:ascii="Arial" w:hAnsi="Arial" w:cs="Arial"/>
                <w:b/>
              </w:rPr>
              <w:t>61.418.518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1B9" w:rsidRPr="00BA01B9" w:rsidRDefault="00BA01B9" w:rsidP="00BA01B9">
            <w:pPr>
              <w:jc w:val="center"/>
              <w:rPr>
                <w:rFonts w:ascii="Arial" w:hAnsi="Arial" w:cs="Arial"/>
                <w:b/>
              </w:rPr>
            </w:pPr>
            <w:r w:rsidRPr="00BA01B9">
              <w:rPr>
                <w:rFonts w:ascii="Arial" w:hAnsi="Arial" w:cs="Arial"/>
                <w:b/>
              </w:rPr>
              <w:t>63.656.218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1B9" w:rsidRPr="00BA01B9" w:rsidRDefault="00DD5D3D" w:rsidP="00BA01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A01B9" w:rsidRPr="007631A1" w:rsidRDefault="00BA01B9" w:rsidP="00BA01B9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100</w:t>
            </w:r>
          </w:p>
        </w:tc>
      </w:tr>
    </w:tbl>
    <w:p w:rsidR="00FF707A" w:rsidRPr="002B7123" w:rsidRDefault="00FF707A" w:rsidP="00FF707A">
      <w:pPr>
        <w:tabs>
          <w:tab w:val="left" w:pos="1410"/>
        </w:tabs>
        <w:jc w:val="both"/>
        <w:rPr>
          <w:szCs w:val="20"/>
        </w:rPr>
      </w:pPr>
    </w:p>
    <w:p w:rsidR="00FF707A" w:rsidRPr="002B7123" w:rsidRDefault="0007210D" w:rsidP="00FF707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8566E0">
        <w:rPr>
          <w:szCs w:val="20"/>
        </w:rPr>
        <w:t>Mart</w:t>
      </w:r>
      <w:r w:rsidR="00FF707A">
        <w:rPr>
          <w:szCs w:val="20"/>
        </w:rPr>
        <w:t xml:space="preserve"> 202</w:t>
      </w:r>
      <w:r w:rsidR="000169A1">
        <w:rPr>
          <w:szCs w:val="20"/>
        </w:rPr>
        <w:t xml:space="preserve">4 </w:t>
      </w:r>
      <w:r w:rsidR="00FF707A">
        <w:rPr>
          <w:szCs w:val="20"/>
        </w:rPr>
        <w:t>döneminde</w:t>
      </w:r>
      <w:r w:rsidR="00FF707A" w:rsidRPr="002B7123">
        <w:rPr>
          <w:szCs w:val="20"/>
        </w:rPr>
        <w:t xml:space="preserve"> geç</w:t>
      </w:r>
      <w:r w:rsidR="00F254AA">
        <w:rPr>
          <w:szCs w:val="20"/>
        </w:rPr>
        <w:t xml:space="preserve">en yılın </w:t>
      </w:r>
      <w:r w:rsidR="00980410">
        <w:rPr>
          <w:szCs w:val="20"/>
        </w:rPr>
        <w:t>aynı dönemine göre %</w:t>
      </w:r>
      <w:r w:rsidR="008566E0">
        <w:rPr>
          <w:szCs w:val="20"/>
        </w:rPr>
        <w:t>3,6</w:t>
      </w:r>
      <w:r>
        <w:rPr>
          <w:szCs w:val="20"/>
        </w:rPr>
        <w:t xml:space="preserve"> artarak </w:t>
      </w:r>
      <w:r w:rsidR="008566E0">
        <w:rPr>
          <w:szCs w:val="20"/>
        </w:rPr>
        <w:t>63</w:t>
      </w:r>
      <w:r w:rsidR="00FF707A" w:rsidRPr="002B7123">
        <w:rPr>
          <w:szCs w:val="20"/>
        </w:rPr>
        <w:t xml:space="preserve"> milyar </w:t>
      </w:r>
      <w:r w:rsidR="008566E0">
        <w:rPr>
          <w:szCs w:val="20"/>
        </w:rPr>
        <w:t>656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>
        <w:rPr>
          <w:szCs w:val="20"/>
        </w:rPr>
        <w:t>Otomotiv Endüstrisi ihracatı %</w:t>
      </w:r>
      <w:r w:rsidR="008566E0">
        <w:rPr>
          <w:szCs w:val="20"/>
        </w:rPr>
        <w:t>6,1</w:t>
      </w:r>
      <w:r>
        <w:rPr>
          <w:szCs w:val="20"/>
        </w:rPr>
        <w:t xml:space="preserve"> artmış ve </w:t>
      </w:r>
      <w:r w:rsidR="008566E0">
        <w:rPr>
          <w:szCs w:val="20"/>
        </w:rPr>
        <w:t>9</w:t>
      </w:r>
      <w:r w:rsidR="00FF707A" w:rsidRPr="002B7123">
        <w:rPr>
          <w:szCs w:val="20"/>
        </w:rPr>
        <w:t xml:space="preserve"> milyar </w:t>
      </w:r>
      <w:r w:rsidR="007164DD">
        <w:rPr>
          <w:szCs w:val="20"/>
        </w:rPr>
        <w:t>132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 xml:space="preserve">dolar ile Türkiye ihracatında ilk sıradaki yerini korumuştur. </w:t>
      </w: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FF707A" w:rsidRPr="008A2557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0F631F">
        <w:rPr>
          <w:rFonts w:ascii="Arial" w:hAnsi="Arial" w:cs="Arial"/>
          <w:b/>
          <w:snapToGrid w:val="0"/>
          <w:szCs w:val="20"/>
        </w:rPr>
        <w:t>Mart</w:t>
      </w:r>
      <w:r w:rsidR="00971020">
        <w:rPr>
          <w:rFonts w:ascii="Arial" w:hAnsi="Arial" w:cs="Arial"/>
          <w:b/>
          <w:snapToGrid w:val="0"/>
          <w:szCs w:val="20"/>
        </w:rPr>
        <w:t xml:space="preserve"> 2024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FF707A" w:rsidRPr="008A2557" w:rsidRDefault="00FF707A" w:rsidP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5193" w:type="pct"/>
        <w:tblLayout w:type="fixed"/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="00FF707A" w:rsidRPr="008A2557" w:rsidTr="007835A8">
        <w:trPr>
          <w:trHeight w:val="160"/>
        </w:trPr>
        <w:tc>
          <w:tcPr>
            <w:tcW w:w="1727" w:type="pct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965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  <w:tc>
          <w:tcPr>
            <w:tcW w:w="765" w:type="pct"/>
            <w:hideMark/>
          </w:tcPr>
          <w:p w:rsidR="00FF707A" w:rsidRPr="009F6A12" w:rsidRDefault="005E66C8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24</w:t>
            </w:r>
            <w:r w:rsidR="00FF707A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564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</w:tr>
      <w:tr w:rsidR="00FF707A" w:rsidRPr="008A2557" w:rsidTr="007835A8">
        <w:trPr>
          <w:trHeight w:val="160"/>
        </w:trPr>
        <w:tc>
          <w:tcPr>
            <w:tcW w:w="1727" w:type="pct"/>
            <w:noWrap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noWrap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noWrap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noWrap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noWrap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F71B80" w:rsidRPr="008A2557" w:rsidTr="007835A8">
        <w:trPr>
          <w:trHeight w:val="154"/>
        </w:trPr>
        <w:tc>
          <w:tcPr>
            <w:tcW w:w="1727" w:type="pct"/>
            <w:noWrap/>
          </w:tcPr>
          <w:p w:rsidR="00F71B80" w:rsidRPr="00AC6AAD" w:rsidRDefault="00F71B80" w:rsidP="00F71B8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3.614.614.477</w:t>
            </w:r>
          </w:p>
        </w:tc>
        <w:tc>
          <w:tcPr>
            <w:tcW w:w="965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3.731.612.204</w:t>
            </w:r>
          </w:p>
        </w:tc>
        <w:tc>
          <w:tcPr>
            <w:tcW w:w="765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564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40,</w:t>
            </w:r>
            <w:r w:rsidR="00E53BC6">
              <w:rPr>
                <w:rFonts w:ascii="Arial" w:hAnsi="Arial" w:cs="Arial"/>
                <w:szCs w:val="18"/>
              </w:rPr>
              <w:t>9</w:t>
            </w:r>
          </w:p>
        </w:tc>
      </w:tr>
      <w:tr w:rsidR="00F71B80" w:rsidRPr="008A2557" w:rsidTr="007835A8">
        <w:trPr>
          <w:trHeight w:val="154"/>
        </w:trPr>
        <w:tc>
          <w:tcPr>
            <w:tcW w:w="1727" w:type="pct"/>
            <w:noWrap/>
          </w:tcPr>
          <w:p w:rsidR="00F71B80" w:rsidRPr="00AC6AAD" w:rsidRDefault="00F71B80" w:rsidP="00F71B8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2.625.457.536</w:t>
            </w:r>
          </w:p>
        </w:tc>
        <w:tc>
          <w:tcPr>
            <w:tcW w:w="965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2.578.961.908</w:t>
            </w:r>
          </w:p>
        </w:tc>
        <w:tc>
          <w:tcPr>
            <w:tcW w:w="765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-</w:t>
            </w:r>
            <w:r w:rsidR="00E53BC6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564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28,2</w:t>
            </w:r>
          </w:p>
        </w:tc>
      </w:tr>
      <w:tr w:rsidR="00F71B80" w:rsidRPr="008A2557" w:rsidTr="007835A8">
        <w:trPr>
          <w:trHeight w:val="154"/>
        </w:trPr>
        <w:tc>
          <w:tcPr>
            <w:tcW w:w="1727" w:type="pct"/>
            <w:noWrap/>
          </w:tcPr>
          <w:p w:rsidR="00F71B80" w:rsidRPr="00AC6AAD" w:rsidRDefault="00F71B80" w:rsidP="00F71B8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1.286.159.605</w:t>
            </w:r>
          </w:p>
        </w:tc>
        <w:tc>
          <w:tcPr>
            <w:tcW w:w="965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1.706.965.543</w:t>
            </w:r>
          </w:p>
        </w:tc>
        <w:tc>
          <w:tcPr>
            <w:tcW w:w="765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3</w:t>
            </w:r>
            <w:r w:rsidR="00E53BC6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564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18,</w:t>
            </w:r>
            <w:r w:rsidR="00E53BC6">
              <w:rPr>
                <w:rFonts w:ascii="Arial" w:hAnsi="Arial" w:cs="Arial"/>
                <w:szCs w:val="18"/>
              </w:rPr>
              <w:t>7</w:t>
            </w:r>
          </w:p>
        </w:tc>
      </w:tr>
      <w:tr w:rsidR="00F71B80" w:rsidRPr="008A2557" w:rsidTr="007835A8">
        <w:trPr>
          <w:trHeight w:val="154"/>
        </w:trPr>
        <w:tc>
          <w:tcPr>
            <w:tcW w:w="1727" w:type="pct"/>
            <w:noWrap/>
          </w:tcPr>
          <w:p w:rsidR="00F71B80" w:rsidRPr="00AC6AAD" w:rsidRDefault="00F71B80" w:rsidP="00F71B8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408.504.102</w:t>
            </w:r>
          </w:p>
        </w:tc>
        <w:tc>
          <w:tcPr>
            <w:tcW w:w="965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657.807.921</w:t>
            </w:r>
          </w:p>
        </w:tc>
        <w:tc>
          <w:tcPr>
            <w:tcW w:w="765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61</w:t>
            </w:r>
          </w:p>
        </w:tc>
        <w:tc>
          <w:tcPr>
            <w:tcW w:w="564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7,2</w:t>
            </w:r>
          </w:p>
        </w:tc>
      </w:tr>
      <w:tr w:rsidR="00F71B80" w:rsidRPr="008A2557" w:rsidTr="007835A8">
        <w:trPr>
          <w:trHeight w:val="154"/>
        </w:trPr>
        <w:tc>
          <w:tcPr>
            <w:tcW w:w="1727" w:type="pct"/>
            <w:noWrap/>
          </w:tcPr>
          <w:p w:rsidR="00F71B80" w:rsidRPr="00AC6AAD" w:rsidRDefault="00F71B80" w:rsidP="00F71B8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578.299.707</w:t>
            </w:r>
          </w:p>
        </w:tc>
        <w:tc>
          <w:tcPr>
            <w:tcW w:w="965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359.210.100</w:t>
            </w:r>
          </w:p>
        </w:tc>
        <w:tc>
          <w:tcPr>
            <w:tcW w:w="765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-3</w:t>
            </w:r>
            <w:r w:rsidR="00E53BC6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564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szCs w:val="18"/>
              </w:rPr>
            </w:pPr>
            <w:r w:rsidRPr="00F71B80">
              <w:rPr>
                <w:rFonts w:ascii="Arial" w:hAnsi="Arial" w:cs="Arial"/>
                <w:szCs w:val="18"/>
              </w:rPr>
              <w:t>3,9</w:t>
            </w:r>
          </w:p>
        </w:tc>
      </w:tr>
      <w:tr w:rsidR="00F71B80" w:rsidRPr="008A2557" w:rsidTr="007835A8">
        <w:trPr>
          <w:trHeight w:val="160"/>
        </w:trPr>
        <w:tc>
          <w:tcPr>
            <w:tcW w:w="1727" w:type="pct"/>
            <w:noWrap/>
          </w:tcPr>
          <w:p w:rsidR="00F71B80" w:rsidRPr="009F6A12" w:rsidRDefault="00F71B80" w:rsidP="00F71B8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F71B80">
              <w:rPr>
                <w:rFonts w:ascii="Arial" w:hAnsi="Arial" w:cs="Arial"/>
                <w:b/>
                <w:szCs w:val="18"/>
              </w:rPr>
              <w:t>8.606.669.622</w:t>
            </w:r>
          </w:p>
        </w:tc>
        <w:tc>
          <w:tcPr>
            <w:tcW w:w="965" w:type="pct"/>
            <w:noWrap/>
          </w:tcPr>
          <w:p w:rsidR="00F71B80" w:rsidRPr="00F71B80" w:rsidRDefault="00F71B80" w:rsidP="00F71B80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F71B80">
              <w:rPr>
                <w:rFonts w:ascii="Arial" w:hAnsi="Arial" w:cs="Arial"/>
                <w:b/>
                <w:szCs w:val="18"/>
              </w:rPr>
              <w:t>9.131.916.772</w:t>
            </w:r>
          </w:p>
        </w:tc>
        <w:tc>
          <w:tcPr>
            <w:tcW w:w="765" w:type="pct"/>
            <w:noWrap/>
          </w:tcPr>
          <w:p w:rsidR="00F71B80" w:rsidRPr="00F71B80" w:rsidRDefault="00F71B80" w:rsidP="00E53BC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71B80">
              <w:rPr>
                <w:rFonts w:ascii="Arial" w:hAnsi="Arial" w:cs="Arial"/>
                <w:b/>
                <w:szCs w:val="18"/>
              </w:rPr>
              <w:t>6</w:t>
            </w:r>
          </w:p>
        </w:tc>
        <w:tc>
          <w:tcPr>
            <w:tcW w:w="564" w:type="pct"/>
            <w:noWrap/>
          </w:tcPr>
          <w:p w:rsidR="00F71B80" w:rsidRPr="006A1911" w:rsidRDefault="00F71B80" w:rsidP="00F71B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="00FF707A" w:rsidRPr="00F600E0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70780A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FA2D16">
        <w:rPr>
          <w:b/>
          <w:snapToGrid w:val="0"/>
          <w:szCs w:val="20"/>
        </w:rPr>
        <w:t>4</w:t>
      </w:r>
      <w:r w:rsidRPr="00496A0B">
        <w:rPr>
          <w:b/>
          <w:snapToGrid w:val="0"/>
          <w:szCs w:val="20"/>
        </w:rPr>
        <w:t xml:space="preserve"> yılı Ocak-</w:t>
      </w:r>
      <w:r w:rsidR="00572A36">
        <w:rPr>
          <w:b/>
          <w:snapToGrid w:val="0"/>
          <w:szCs w:val="20"/>
        </w:rPr>
        <w:t>Mart</w:t>
      </w:r>
      <w:r w:rsidRPr="00496A0B">
        <w:rPr>
          <w:b/>
          <w:snapToGrid w:val="0"/>
          <w:szCs w:val="20"/>
        </w:rPr>
        <w:t xml:space="preserve"> döneminde geçen yıla göre %</w:t>
      </w:r>
      <w:r w:rsidR="00572A36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572A36"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milyar </w:t>
      </w:r>
      <w:r w:rsidR="00572A36">
        <w:rPr>
          <w:b/>
          <w:snapToGrid w:val="0"/>
          <w:szCs w:val="20"/>
        </w:rPr>
        <w:t>732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 w:rsidR="001E5DA5">
        <w:rPr>
          <w:b/>
          <w:snapToGrid w:val="0"/>
          <w:szCs w:val="20"/>
        </w:rPr>
        <w:t>iv ihracatından aldığı pay %41</w:t>
      </w:r>
      <w:r w:rsidRPr="0070780A">
        <w:rPr>
          <w:b/>
          <w:snapToGrid w:val="0"/>
          <w:szCs w:val="20"/>
        </w:rPr>
        <w:t xml:space="preserve"> olmuştur.</w:t>
      </w:r>
    </w:p>
    <w:p w:rsidR="00FF707A" w:rsidRPr="00496A0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96A0B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572A36">
        <w:rPr>
          <w:b/>
          <w:snapToGrid w:val="0"/>
          <w:szCs w:val="20"/>
        </w:rPr>
        <w:t>Mart</w:t>
      </w:r>
      <w:r w:rsidRPr="00496A0B">
        <w:rPr>
          <w:b/>
          <w:snapToGrid w:val="0"/>
          <w:szCs w:val="20"/>
        </w:rPr>
        <w:t xml:space="preserve"> döneminde </w:t>
      </w:r>
      <w:r w:rsidR="00147E9C">
        <w:rPr>
          <w:b/>
          <w:snapToGrid w:val="0"/>
          <w:szCs w:val="20"/>
        </w:rPr>
        <w:t>e</w:t>
      </w:r>
      <w:r w:rsidR="00147E9C" w:rsidRPr="00496A0B">
        <w:rPr>
          <w:b/>
          <w:snapToGrid w:val="0"/>
          <w:szCs w:val="20"/>
        </w:rPr>
        <w:t>şya taşımaya mahsus motorlu taşıtlar ihracatı</w:t>
      </w:r>
      <w:r w:rsidR="00147E9C">
        <w:rPr>
          <w:b/>
          <w:snapToGrid w:val="0"/>
          <w:szCs w:val="20"/>
        </w:rPr>
        <w:t xml:space="preserve"> %3</w:t>
      </w:r>
      <w:r w:rsidR="00572A36">
        <w:rPr>
          <w:b/>
          <w:snapToGrid w:val="0"/>
          <w:szCs w:val="20"/>
        </w:rPr>
        <w:t>3</w:t>
      </w:r>
      <w:r w:rsidR="00147E9C" w:rsidRPr="00496A0B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>otob</w:t>
      </w:r>
      <w:r w:rsidR="008A5E3D">
        <w:rPr>
          <w:b/>
          <w:snapToGrid w:val="0"/>
          <w:szCs w:val="20"/>
        </w:rPr>
        <w:t>üs minibüs midibüs ihracatı %</w:t>
      </w:r>
      <w:r w:rsidR="005F0168">
        <w:rPr>
          <w:b/>
          <w:snapToGrid w:val="0"/>
          <w:szCs w:val="20"/>
        </w:rPr>
        <w:t>6</w:t>
      </w:r>
      <w:r w:rsidR="00147E9C">
        <w:rPr>
          <w:b/>
          <w:snapToGrid w:val="0"/>
          <w:szCs w:val="20"/>
        </w:rPr>
        <w:t xml:space="preserve">1 </w:t>
      </w:r>
      <w:r w:rsidRPr="00496A0B">
        <w:rPr>
          <w:b/>
          <w:snapToGrid w:val="0"/>
          <w:szCs w:val="20"/>
        </w:rPr>
        <w:t>artmıştır.</w:t>
      </w:r>
      <w:r w:rsidRPr="00D753C5">
        <w:rPr>
          <w:b/>
          <w:snapToGrid w:val="0"/>
          <w:szCs w:val="20"/>
        </w:rPr>
        <w:t xml:space="preserve"> </w:t>
      </w:r>
      <w:r w:rsidR="00572A36">
        <w:rPr>
          <w:b/>
          <w:snapToGrid w:val="0"/>
          <w:szCs w:val="20"/>
        </w:rPr>
        <w:t>Binek otomobiller ihracatı %</w:t>
      </w:r>
      <w:r w:rsidR="005F0168">
        <w:rPr>
          <w:b/>
          <w:snapToGrid w:val="0"/>
          <w:szCs w:val="20"/>
        </w:rPr>
        <w:t>2</w:t>
      </w:r>
      <w:r w:rsidR="00572A36">
        <w:rPr>
          <w:b/>
          <w:snapToGrid w:val="0"/>
          <w:szCs w:val="20"/>
        </w:rPr>
        <w:t xml:space="preserve">, </w:t>
      </w:r>
      <w:r w:rsidR="00147E9C">
        <w:rPr>
          <w:b/>
          <w:snapToGrid w:val="0"/>
          <w:szCs w:val="20"/>
        </w:rPr>
        <w:t>Çekiciler ihracatı</w:t>
      </w:r>
      <w:r w:rsidRPr="00496A0B">
        <w:rPr>
          <w:b/>
          <w:snapToGrid w:val="0"/>
          <w:szCs w:val="20"/>
        </w:rPr>
        <w:t xml:space="preserve"> </w:t>
      </w:r>
      <w:r w:rsidR="008A5E3D">
        <w:rPr>
          <w:b/>
          <w:snapToGrid w:val="0"/>
          <w:szCs w:val="20"/>
        </w:rPr>
        <w:t>ise %</w:t>
      </w:r>
      <w:r w:rsidR="005F0168">
        <w:rPr>
          <w:b/>
          <w:snapToGrid w:val="0"/>
          <w:szCs w:val="20"/>
        </w:rPr>
        <w:t>38</w:t>
      </w:r>
      <w:r>
        <w:rPr>
          <w:b/>
          <w:snapToGrid w:val="0"/>
          <w:szCs w:val="20"/>
        </w:rPr>
        <w:t xml:space="preserve"> gerilemiştir.</w:t>
      </w:r>
    </w:p>
    <w:p w:rsidR="00FF707A" w:rsidRPr="001614A6" w:rsidRDefault="00FF707A" w:rsidP="00FF707A">
      <w:pPr>
        <w:rPr>
          <w:b/>
          <w:snapToGrid w:val="0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114871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806D9C">
        <w:rPr>
          <w:rFonts w:ascii="Arial" w:hAnsi="Arial" w:cs="Arial"/>
          <w:b/>
          <w:snapToGrid w:val="0"/>
          <w:szCs w:val="20"/>
        </w:rPr>
        <w:t>ü Ocak-</w:t>
      </w:r>
      <w:r w:rsidR="005F0168">
        <w:rPr>
          <w:rFonts w:ascii="Arial" w:hAnsi="Arial" w:cs="Arial"/>
          <w:b/>
          <w:snapToGrid w:val="0"/>
          <w:szCs w:val="20"/>
        </w:rPr>
        <w:t>Mart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437562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tbl>
      <w:tblPr>
        <w:tblStyle w:val="TabloKlavuzu"/>
        <w:tblW w:w="9832" w:type="dxa"/>
        <w:tblLook w:val="04A0" w:firstRow="1" w:lastRow="0" w:firstColumn="1" w:lastColumn="0" w:noHBand="0" w:noVBand="1"/>
      </w:tblPr>
      <w:tblGrid>
        <w:gridCol w:w="2508"/>
        <w:gridCol w:w="2343"/>
        <w:gridCol w:w="2289"/>
        <w:gridCol w:w="1630"/>
        <w:gridCol w:w="1062"/>
      </w:tblGrid>
      <w:tr w:rsidR="00B869F6" w:rsidRPr="00B869F6" w:rsidTr="00B869F6">
        <w:trPr>
          <w:trHeight w:val="321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Ülke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5F0168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2023 Ocak - 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</w:rPr>
              <w:t>Mart</w:t>
            </w:r>
            <w:r w:rsidR="00B869F6" w:rsidRPr="00B869F6">
              <w:rPr>
                <w:rFonts w:ascii="Arial" w:hAnsi="Arial" w:cs="Arial"/>
                <w:b/>
                <w:bCs/>
                <w:snapToGrid w:val="0"/>
              </w:rPr>
              <w:t xml:space="preserve">  FOB</w:t>
            </w:r>
            <w:proofErr w:type="gramEnd"/>
            <w:r w:rsidR="00B869F6" w:rsidRPr="00B869F6">
              <w:rPr>
                <w:rFonts w:ascii="Arial" w:hAnsi="Arial" w:cs="Arial"/>
                <w:b/>
                <w:bCs/>
                <w:snapToGrid w:val="0"/>
              </w:rPr>
              <w:t xml:space="preserve"> USD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5F0168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2024 Ocak - Mart</w:t>
            </w:r>
            <w:r w:rsidR="00B869F6" w:rsidRPr="00B869F6">
              <w:rPr>
                <w:rFonts w:ascii="Arial" w:hAnsi="Arial" w:cs="Arial"/>
                <w:b/>
                <w:bCs/>
                <w:snapToGrid w:val="0"/>
              </w:rPr>
              <w:t xml:space="preserve"> FOB USD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Değişim FOBD%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PAY%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ALMANYA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1.271.286.601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1.264.560.912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-0,5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13,9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BİRLEŞİK KRALLIK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815.002.171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1.021.510.632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11,2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FRANSA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1.049.276.527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968.873.115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-8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10,6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İTALYA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766.192.031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950.367.806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10,4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lastRenderedPageBreak/>
              <w:t>İSPANYA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602.776.374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501.645.041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-17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5,5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SLOVENYA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388.999.317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398.589.184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4,4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POLONYA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406.369.967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396.061.097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-3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4,3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BELÇİKA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351.284.790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385.730.133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60703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4,2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BİRLEŞİK DEVLETLER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258.059.746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277.121.651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60703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3,0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351038" w:rsidRDefault="00351038" w:rsidP="00351038">
            <w:pPr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ROMANYA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209.778.583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246.924.847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60703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2,7</w:t>
            </w:r>
          </w:p>
        </w:tc>
      </w:tr>
      <w:tr w:rsidR="00351038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351038" w:rsidRPr="00B869F6" w:rsidRDefault="00351038" w:rsidP="00351038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İLK 10 ÜLKE TOPLAMI</w:t>
            </w:r>
          </w:p>
        </w:tc>
        <w:tc>
          <w:tcPr>
            <w:tcW w:w="2343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6.119.026.108</w:t>
            </w:r>
          </w:p>
        </w:tc>
        <w:tc>
          <w:tcPr>
            <w:tcW w:w="2289" w:type="dxa"/>
            <w:noWrap/>
            <w:hideMark/>
          </w:tcPr>
          <w:p w:rsidR="00351038" w:rsidRPr="00351038" w:rsidRDefault="00351038" w:rsidP="00351038">
            <w:pPr>
              <w:jc w:val="center"/>
              <w:rPr>
                <w:rFonts w:ascii="Arial" w:hAnsi="Arial" w:cs="Arial"/>
                <w:snapToGrid w:val="0"/>
              </w:rPr>
            </w:pPr>
            <w:r w:rsidRPr="00351038">
              <w:rPr>
                <w:rFonts w:ascii="Arial" w:hAnsi="Arial" w:cs="Arial"/>
                <w:snapToGrid w:val="0"/>
              </w:rPr>
              <w:t>6.411.384.418</w:t>
            </w:r>
          </w:p>
        </w:tc>
        <w:tc>
          <w:tcPr>
            <w:tcW w:w="1630" w:type="dxa"/>
            <w:noWrap/>
            <w:hideMark/>
          </w:tcPr>
          <w:p w:rsidR="00351038" w:rsidRPr="00351038" w:rsidRDefault="008F6E8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351038" w:rsidRPr="00351038" w:rsidRDefault="00607038" w:rsidP="0035103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70,2</w:t>
            </w:r>
          </w:p>
        </w:tc>
      </w:tr>
      <w:tr w:rsidR="005734C4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5734C4" w:rsidRPr="00B869F6" w:rsidRDefault="005734C4" w:rsidP="005734C4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2343" w:type="dxa"/>
            <w:noWrap/>
            <w:hideMark/>
          </w:tcPr>
          <w:p w:rsidR="005734C4" w:rsidRPr="00F71B80" w:rsidRDefault="005734C4" w:rsidP="000D030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71B80">
              <w:rPr>
                <w:rFonts w:ascii="Arial" w:hAnsi="Arial" w:cs="Arial"/>
                <w:b/>
                <w:szCs w:val="18"/>
              </w:rPr>
              <w:t>8.606.669.622</w:t>
            </w:r>
          </w:p>
        </w:tc>
        <w:tc>
          <w:tcPr>
            <w:tcW w:w="2289" w:type="dxa"/>
            <w:noWrap/>
            <w:hideMark/>
          </w:tcPr>
          <w:p w:rsidR="005734C4" w:rsidRPr="00F71B80" w:rsidRDefault="005734C4" w:rsidP="000D030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71B80">
              <w:rPr>
                <w:rFonts w:ascii="Arial" w:hAnsi="Arial" w:cs="Arial"/>
                <w:b/>
                <w:szCs w:val="18"/>
              </w:rPr>
              <w:t>9.131.916.772</w:t>
            </w:r>
          </w:p>
        </w:tc>
        <w:tc>
          <w:tcPr>
            <w:tcW w:w="1630" w:type="dxa"/>
            <w:noWrap/>
            <w:hideMark/>
          </w:tcPr>
          <w:p w:rsidR="005734C4" w:rsidRPr="00F71B80" w:rsidRDefault="005734C4" w:rsidP="005734C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71B80">
              <w:rPr>
                <w:rFonts w:ascii="Arial" w:hAnsi="Arial" w:cs="Arial"/>
                <w:b/>
                <w:szCs w:val="18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5734C4" w:rsidRPr="00B869F6" w:rsidRDefault="005734C4" w:rsidP="005734C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</w:tr>
    </w:tbl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szCs w:val="20"/>
        </w:rPr>
      </w:pPr>
    </w:p>
    <w:p w:rsidR="00FF707A" w:rsidRPr="002B7123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581B99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yılı Ocak-</w:t>
      </w:r>
      <w:r w:rsidR="00607038">
        <w:rPr>
          <w:b/>
          <w:snapToGrid w:val="0"/>
          <w:szCs w:val="20"/>
        </w:rPr>
        <w:t>Mart</w:t>
      </w:r>
      <w:r w:rsidR="00FF707A">
        <w:rPr>
          <w:b/>
          <w:snapToGrid w:val="0"/>
          <w:szCs w:val="20"/>
        </w:rPr>
        <w:t xml:space="preserve"> döneminde </w:t>
      </w:r>
      <w:r w:rsidR="00FF707A" w:rsidRPr="002B7123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</w:t>
      </w:r>
      <w:r w:rsidR="00607038">
        <w:rPr>
          <w:b/>
          <w:snapToGrid w:val="0"/>
          <w:szCs w:val="20"/>
        </w:rPr>
        <w:t>1 milyar 265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ile ilk sırada yer almaktadır.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607038">
        <w:rPr>
          <w:b/>
          <w:snapToGrid w:val="0"/>
          <w:szCs w:val="20"/>
        </w:rPr>
        <w:t>Mart</w:t>
      </w:r>
      <w:r w:rsidR="00FF707A">
        <w:rPr>
          <w:b/>
          <w:snapToGrid w:val="0"/>
          <w:szCs w:val="20"/>
        </w:rPr>
        <w:t xml:space="preserve"> 202</w:t>
      </w:r>
      <w:r w:rsidR="00581B99">
        <w:rPr>
          <w:b/>
          <w:snapToGrid w:val="0"/>
          <w:szCs w:val="20"/>
        </w:rPr>
        <w:t>4</w:t>
      </w:r>
      <w:r w:rsidR="00FF707A">
        <w:rPr>
          <w:b/>
          <w:snapToGrid w:val="0"/>
          <w:szCs w:val="20"/>
        </w:rPr>
        <w:t xml:space="preserve"> döneminde </w:t>
      </w:r>
      <w:r w:rsidR="00892A39">
        <w:rPr>
          <w:b/>
          <w:snapToGrid w:val="0"/>
          <w:szCs w:val="20"/>
        </w:rPr>
        <w:t>Birleşik Krallığa %25, İtalya’ya %24</w:t>
      </w:r>
      <w:r w:rsidR="00581B99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</w:t>
      </w:r>
      <w:r w:rsidR="005166AD">
        <w:rPr>
          <w:b/>
          <w:snapToGrid w:val="0"/>
          <w:szCs w:val="20"/>
        </w:rPr>
        <w:t>Belçika’</w:t>
      </w:r>
      <w:r>
        <w:rPr>
          <w:b/>
          <w:snapToGrid w:val="0"/>
          <w:szCs w:val="20"/>
        </w:rPr>
        <w:t>ya %</w:t>
      </w:r>
      <w:r w:rsidR="00892A39">
        <w:rPr>
          <w:b/>
          <w:snapToGrid w:val="0"/>
          <w:szCs w:val="20"/>
        </w:rPr>
        <w:t>10</w:t>
      </w:r>
      <w:r>
        <w:rPr>
          <w:b/>
          <w:snapToGrid w:val="0"/>
          <w:szCs w:val="20"/>
        </w:rPr>
        <w:t>, Romanya’ya %</w:t>
      </w:r>
      <w:r w:rsidR="004323E1">
        <w:rPr>
          <w:b/>
          <w:snapToGrid w:val="0"/>
          <w:szCs w:val="20"/>
        </w:rPr>
        <w:t>18, Hollanda’ya %18, Fas’a %28</w:t>
      </w:r>
      <w:r w:rsidR="009009FD">
        <w:rPr>
          <w:b/>
          <w:snapToGrid w:val="0"/>
          <w:szCs w:val="20"/>
        </w:rPr>
        <w:t xml:space="preserve"> </w:t>
      </w:r>
      <w:r w:rsidR="00FF707A">
        <w:rPr>
          <w:b/>
          <w:snapToGrid w:val="0"/>
          <w:szCs w:val="20"/>
        </w:rPr>
        <w:t xml:space="preserve">ihracat artışı, </w:t>
      </w:r>
      <w:r w:rsidR="004323E1">
        <w:rPr>
          <w:b/>
          <w:snapToGrid w:val="0"/>
          <w:szCs w:val="20"/>
        </w:rPr>
        <w:t>Fransa’ya %8</w:t>
      </w:r>
      <w:r w:rsidR="00914FA0">
        <w:rPr>
          <w:b/>
          <w:snapToGrid w:val="0"/>
          <w:szCs w:val="20"/>
        </w:rPr>
        <w:t>, İspanya’ya %17</w:t>
      </w:r>
      <w:r w:rsidR="009009FD">
        <w:rPr>
          <w:b/>
          <w:snapToGrid w:val="0"/>
          <w:szCs w:val="20"/>
        </w:rPr>
        <w:t xml:space="preserve"> </w:t>
      </w:r>
      <w:r w:rsidR="00FF707A">
        <w:rPr>
          <w:b/>
          <w:snapToGrid w:val="0"/>
          <w:szCs w:val="20"/>
        </w:rPr>
        <w:t>ihracat düşüşü yaşanmıştır.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2A55D8" w:rsidRDefault="002A55D8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Pr="00114871" w:rsidRDefault="00FF707A" w:rsidP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6594F">
        <w:rPr>
          <w:rFonts w:ascii="Arial" w:hAnsi="Arial" w:cs="Arial"/>
          <w:b/>
          <w:snapToGrid w:val="0"/>
          <w:szCs w:val="20"/>
        </w:rPr>
        <w:t>motiv Sektörü Ocak-</w:t>
      </w:r>
      <w:r w:rsidR="00D51ABF">
        <w:rPr>
          <w:rFonts w:ascii="Arial" w:hAnsi="Arial" w:cs="Arial"/>
          <w:b/>
          <w:snapToGrid w:val="0"/>
          <w:szCs w:val="20"/>
        </w:rPr>
        <w:t>Mart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12E8E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FF707A" w:rsidRPr="002B7123" w:rsidRDefault="00FF707A" w:rsidP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3078"/>
        <w:gridCol w:w="2290"/>
        <w:gridCol w:w="1979"/>
        <w:gridCol w:w="1414"/>
        <w:gridCol w:w="878"/>
      </w:tblGrid>
      <w:tr w:rsidR="004920BC" w:rsidRPr="004920BC" w:rsidTr="00704530">
        <w:trPr>
          <w:trHeight w:val="411"/>
        </w:trPr>
        <w:tc>
          <w:tcPr>
            <w:tcW w:w="3078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4920BC">
              <w:rPr>
                <w:rFonts w:ascii="Arial" w:hAnsi="Arial" w:cs="Arial"/>
                <w:b/>
                <w:snapToGrid w:val="0"/>
              </w:rPr>
              <w:t>Ülke Grubu</w:t>
            </w:r>
          </w:p>
        </w:tc>
        <w:tc>
          <w:tcPr>
            <w:tcW w:w="2290" w:type="dxa"/>
            <w:hideMark/>
          </w:tcPr>
          <w:p w:rsidR="004920BC" w:rsidRPr="004920BC" w:rsidRDefault="004920BC" w:rsidP="00887A5F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2023 O</w:t>
            </w:r>
            <w:r w:rsidR="00D51ABF">
              <w:rPr>
                <w:rFonts w:ascii="Arial" w:hAnsi="Arial" w:cs="Arial"/>
                <w:b/>
                <w:bCs/>
                <w:snapToGrid w:val="0"/>
              </w:rPr>
              <w:t>CAK - MART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 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979" w:type="dxa"/>
            <w:hideMark/>
          </w:tcPr>
          <w:p w:rsidR="004920BC" w:rsidRPr="004920BC" w:rsidRDefault="004920BC" w:rsidP="00887A5F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2024 </w:t>
            </w:r>
            <w:r w:rsidR="00D51ABF">
              <w:rPr>
                <w:rFonts w:ascii="Arial" w:hAnsi="Arial" w:cs="Arial"/>
                <w:b/>
                <w:bCs/>
                <w:snapToGrid w:val="0"/>
              </w:rPr>
              <w:t>OCAK-MART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414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FOBD Değişim %</w:t>
            </w:r>
          </w:p>
        </w:tc>
        <w:tc>
          <w:tcPr>
            <w:tcW w:w="878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Pay %</w:t>
            </w:r>
          </w:p>
        </w:tc>
      </w:tr>
      <w:tr w:rsidR="00156ED1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156ED1" w:rsidRPr="004920BC" w:rsidRDefault="00156ED1" w:rsidP="00156ED1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AB</w:t>
            </w:r>
          </w:p>
        </w:tc>
        <w:tc>
          <w:tcPr>
            <w:tcW w:w="2290" w:type="dxa"/>
            <w:noWrap/>
            <w:hideMark/>
          </w:tcPr>
          <w:p w:rsidR="00156ED1" w:rsidRPr="005B1DBE" w:rsidRDefault="00156ED1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6.022.642.067</w:t>
            </w:r>
          </w:p>
        </w:tc>
        <w:tc>
          <w:tcPr>
            <w:tcW w:w="1979" w:type="dxa"/>
            <w:noWrap/>
            <w:hideMark/>
          </w:tcPr>
          <w:p w:rsidR="00156ED1" w:rsidRPr="005B1DBE" w:rsidRDefault="00156ED1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6.108.213.309</w:t>
            </w:r>
          </w:p>
        </w:tc>
        <w:tc>
          <w:tcPr>
            <w:tcW w:w="1414" w:type="dxa"/>
            <w:noWrap/>
            <w:hideMark/>
          </w:tcPr>
          <w:p w:rsidR="00156ED1" w:rsidRPr="005B1DBE" w:rsidRDefault="00156ED1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156ED1" w:rsidRPr="005B1DBE" w:rsidRDefault="00156ED1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66,</w:t>
            </w:r>
            <w:r w:rsidR="000F5C5B">
              <w:rPr>
                <w:rFonts w:ascii="Arial" w:hAnsi="Arial" w:cs="Arial"/>
                <w:bCs/>
                <w:snapToGrid w:val="0"/>
              </w:rPr>
              <w:t>9</w:t>
            </w:r>
          </w:p>
        </w:tc>
      </w:tr>
      <w:tr w:rsidR="00B960D9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B960D9" w:rsidRPr="004920BC" w:rsidRDefault="00B960D9" w:rsidP="00B960D9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Avrupa Ülkeleri</w:t>
            </w:r>
          </w:p>
        </w:tc>
        <w:tc>
          <w:tcPr>
            <w:tcW w:w="2290" w:type="dxa"/>
            <w:noWrap/>
            <w:hideMark/>
          </w:tcPr>
          <w:p w:rsidR="00B960D9" w:rsidRPr="005B1DBE" w:rsidRDefault="00B960D9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970.597.550</w:t>
            </w:r>
          </w:p>
        </w:tc>
        <w:tc>
          <w:tcPr>
            <w:tcW w:w="1979" w:type="dxa"/>
            <w:noWrap/>
            <w:hideMark/>
          </w:tcPr>
          <w:p w:rsidR="00B960D9" w:rsidRPr="005B1DBE" w:rsidRDefault="00B960D9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1.228.919.996</w:t>
            </w:r>
          </w:p>
        </w:tc>
        <w:tc>
          <w:tcPr>
            <w:tcW w:w="1414" w:type="dxa"/>
            <w:noWrap/>
            <w:hideMark/>
          </w:tcPr>
          <w:p w:rsidR="00B960D9" w:rsidRPr="005B1DBE" w:rsidRDefault="00B960D9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2</w:t>
            </w:r>
            <w:r w:rsidR="004378A2">
              <w:rPr>
                <w:rFonts w:ascii="Arial" w:hAnsi="Arial" w:cs="Arial"/>
                <w:bCs/>
                <w:snapToGrid w:val="0"/>
              </w:rPr>
              <w:t>7</w:t>
            </w:r>
          </w:p>
        </w:tc>
        <w:tc>
          <w:tcPr>
            <w:tcW w:w="878" w:type="dxa"/>
            <w:noWrap/>
            <w:hideMark/>
          </w:tcPr>
          <w:p w:rsidR="00B960D9" w:rsidRPr="005B1DBE" w:rsidRDefault="00B960D9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13,</w:t>
            </w:r>
            <w:r w:rsidR="000F5C5B">
              <w:rPr>
                <w:rFonts w:ascii="Arial" w:hAnsi="Arial" w:cs="Arial"/>
                <w:bCs/>
                <w:snapToGrid w:val="0"/>
              </w:rPr>
              <w:t>5</w:t>
            </w:r>
          </w:p>
        </w:tc>
      </w:tr>
      <w:tr w:rsidR="00156ED1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156ED1" w:rsidRPr="004920BC" w:rsidRDefault="00156ED1" w:rsidP="00156ED1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lastRenderedPageBreak/>
              <w:t>Bağımsız Devletler Topluluğu</w:t>
            </w:r>
          </w:p>
        </w:tc>
        <w:tc>
          <w:tcPr>
            <w:tcW w:w="2290" w:type="dxa"/>
            <w:noWrap/>
            <w:hideMark/>
          </w:tcPr>
          <w:p w:rsidR="00156ED1" w:rsidRPr="005B1DBE" w:rsidRDefault="00156ED1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459.391.179</w:t>
            </w:r>
          </w:p>
        </w:tc>
        <w:tc>
          <w:tcPr>
            <w:tcW w:w="1979" w:type="dxa"/>
            <w:noWrap/>
            <w:hideMark/>
          </w:tcPr>
          <w:p w:rsidR="00156ED1" w:rsidRPr="005B1DBE" w:rsidRDefault="00156ED1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424.997.048</w:t>
            </w:r>
          </w:p>
        </w:tc>
        <w:tc>
          <w:tcPr>
            <w:tcW w:w="1414" w:type="dxa"/>
            <w:noWrap/>
            <w:hideMark/>
          </w:tcPr>
          <w:p w:rsidR="00156ED1" w:rsidRPr="005B1DBE" w:rsidRDefault="00156ED1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-7,</w:t>
            </w:r>
            <w:r w:rsidR="004378A2">
              <w:rPr>
                <w:rFonts w:ascii="Arial" w:hAnsi="Arial" w:cs="Arial"/>
                <w:bCs/>
                <w:snapToGrid w:val="0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156ED1" w:rsidRPr="005B1DBE" w:rsidRDefault="00156ED1" w:rsidP="005B1DBE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4,</w:t>
            </w:r>
            <w:r w:rsidR="000F5C5B">
              <w:rPr>
                <w:rFonts w:ascii="Arial" w:hAnsi="Arial" w:cs="Arial"/>
                <w:bCs/>
                <w:snapToGrid w:val="0"/>
              </w:rPr>
              <w:t>7</w:t>
            </w:r>
          </w:p>
        </w:tc>
      </w:tr>
      <w:tr w:rsidR="000F5C5B" w:rsidRPr="004920BC" w:rsidTr="00704530">
        <w:trPr>
          <w:trHeight w:val="233"/>
        </w:trPr>
        <w:tc>
          <w:tcPr>
            <w:tcW w:w="3078" w:type="dxa"/>
            <w:noWrap/>
          </w:tcPr>
          <w:p w:rsidR="000F5C5B" w:rsidRPr="004920BC" w:rsidRDefault="000F5C5B" w:rsidP="000F5C5B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Ortadoğu Ülkeleri</w:t>
            </w:r>
          </w:p>
        </w:tc>
        <w:tc>
          <w:tcPr>
            <w:tcW w:w="2290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313.950.268</w:t>
            </w:r>
          </w:p>
        </w:tc>
        <w:tc>
          <w:tcPr>
            <w:tcW w:w="1979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392.903.483</w:t>
            </w:r>
          </w:p>
        </w:tc>
        <w:tc>
          <w:tcPr>
            <w:tcW w:w="1414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25</w:t>
            </w:r>
          </w:p>
        </w:tc>
        <w:tc>
          <w:tcPr>
            <w:tcW w:w="878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4,3</w:t>
            </w:r>
          </w:p>
        </w:tc>
      </w:tr>
      <w:tr w:rsidR="000F5C5B" w:rsidRPr="004920BC" w:rsidTr="000F5C5B">
        <w:trPr>
          <w:trHeight w:val="233"/>
        </w:trPr>
        <w:tc>
          <w:tcPr>
            <w:tcW w:w="3078" w:type="dxa"/>
            <w:noWrap/>
          </w:tcPr>
          <w:p w:rsidR="000F5C5B" w:rsidRPr="004920BC" w:rsidRDefault="000F5C5B" w:rsidP="000F5C5B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Afrika Ülkeleri</w:t>
            </w:r>
          </w:p>
        </w:tc>
        <w:tc>
          <w:tcPr>
            <w:tcW w:w="2290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288.246.624</w:t>
            </w:r>
          </w:p>
        </w:tc>
        <w:tc>
          <w:tcPr>
            <w:tcW w:w="1979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357.719.526</w:t>
            </w:r>
          </w:p>
        </w:tc>
        <w:tc>
          <w:tcPr>
            <w:tcW w:w="1414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24</w:t>
            </w:r>
          </w:p>
        </w:tc>
        <w:tc>
          <w:tcPr>
            <w:tcW w:w="878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3,9</w:t>
            </w:r>
          </w:p>
        </w:tc>
      </w:tr>
      <w:tr w:rsidR="000F5C5B" w:rsidRPr="004920BC" w:rsidTr="000F5C5B">
        <w:trPr>
          <w:trHeight w:val="233"/>
        </w:trPr>
        <w:tc>
          <w:tcPr>
            <w:tcW w:w="3078" w:type="dxa"/>
            <w:noWrap/>
          </w:tcPr>
          <w:p w:rsidR="000F5C5B" w:rsidRPr="004920BC" w:rsidRDefault="000F5C5B" w:rsidP="000F5C5B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Kuzey Amerika Serbest Ticaret</w:t>
            </w:r>
          </w:p>
        </w:tc>
        <w:tc>
          <w:tcPr>
            <w:tcW w:w="2290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295.570.924</w:t>
            </w:r>
          </w:p>
        </w:tc>
        <w:tc>
          <w:tcPr>
            <w:tcW w:w="1979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345.537.630</w:t>
            </w:r>
          </w:p>
        </w:tc>
        <w:tc>
          <w:tcPr>
            <w:tcW w:w="1414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1</w:t>
            </w:r>
            <w:r>
              <w:rPr>
                <w:rFonts w:ascii="Arial" w:hAnsi="Arial" w:cs="Arial"/>
                <w:bCs/>
                <w:snapToGrid w:val="0"/>
              </w:rPr>
              <w:t>7</w:t>
            </w:r>
          </w:p>
        </w:tc>
        <w:tc>
          <w:tcPr>
            <w:tcW w:w="878" w:type="dxa"/>
            <w:noWrap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3,</w:t>
            </w:r>
            <w:r>
              <w:rPr>
                <w:rFonts w:ascii="Arial" w:hAnsi="Arial" w:cs="Arial"/>
                <w:bCs/>
                <w:snapToGrid w:val="0"/>
              </w:rPr>
              <w:t>8</w:t>
            </w:r>
          </w:p>
        </w:tc>
      </w:tr>
      <w:tr w:rsidR="000F5C5B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0F5C5B" w:rsidRPr="004920BC" w:rsidRDefault="000F5C5B" w:rsidP="000F5C5B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Amerikan Ülkeleri</w:t>
            </w:r>
          </w:p>
        </w:tc>
        <w:tc>
          <w:tcPr>
            <w:tcW w:w="2290" w:type="dxa"/>
            <w:noWrap/>
            <w:hideMark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68.662.484</w:t>
            </w:r>
          </w:p>
        </w:tc>
        <w:tc>
          <w:tcPr>
            <w:tcW w:w="1979" w:type="dxa"/>
            <w:noWrap/>
            <w:hideMark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77.543.377</w:t>
            </w:r>
          </w:p>
        </w:tc>
        <w:tc>
          <w:tcPr>
            <w:tcW w:w="1414" w:type="dxa"/>
            <w:noWrap/>
            <w:hideMark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1</w:t>
            </w:r>
            <w:r>
              <w:rPr>
                <w:rFonts w:ascii="Arial" w:hAnsi="Arial" w:cs="Arial"/>
                <w:bCs/>
                <w:snapToGrid w:val="0"/>
              </w:rPr>
              <w:t>3</w:t>
            </w:r>
          </w:p>
        </w:tc>
        <w:tc>
          <w:tcPr>
            <w:tcW w:w="878" w:type="dxa"/>
            <w:noWrap/>
            <w:hideMark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0,</w:t>
            </w:r>
            <w:r>
              <w:rPr>
                <w:rFonts w:ascii="Arial" w:hAnsi="Arial" w:cs="Arial"/>
                <w:bCs/>
                <w:snapToGrid w:val="0"/>
              </w:rPr>
              <w:t>9</w:t>
            </w:r>
          </w:p>
        </w:tc>
      </w:tr>
      <w:tr w:rsidR="000F5C5B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0F5C5B" w:rsidRPr="004920BC" w:rsidRDefault="000F5C5B" w:rsidP="000F5C5B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Okyanusya Ülkeleri</w:t>
            </w:r>
          </w:p>
        </w:tc>
        <w:tc>
          <w:tcPr>
            <w:tcW w:w="2290" w:type="dxa"/>
            <w:noWrap/>
            <w:hideMark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37.314.569</w:t>
            </w:r>
          </w:p>
        </w:tc>
        <w:tc>
          <w:tcPr>
            <w:tcW w:w="1979" w:type="dxa"/>
            <w:noWrap/>
            <w:hideMark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72.571.213</w:t>
            </w:r>
          </w:p>
        </w:tc>
        <w:tc>
          <w:tcPr>
            <w:tcW w:w="1414" w:type="dxa"/>
            <w:noWrap/>
            <w:hideMark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94,</w:t>
            </w:r>
            <w:r>
              <w:rPr>
                <w:rFonts w:ascii="Arial" w:hAnsi="Arial" w:cs="Arial"/>
                <w:bCs/>
                <w:snapToGrid w:val="0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0F5C5B" w:rsidRPr="005B1DBE" w:rsidRDefault="000F5C5B" w:rsidP="000F5C5B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0,</w:t>
            </w:r>
            <w:r>
              <w:rPr>
                <w:rFonts w:ascii="Arial" w:hAnsi="Arial" w:cs="Arial"/>
                <w:bCs/>
                <w:snapToGrid w:val="0"/>
              </w:rPr>
              <w:t>8</w:t>
            </w:r>
          </w:p>
        </w:tc>
      </w:tr>
      <w:tr w:rsidR="00816D25" w:rsidRPr="004920BC" w:rsidTr="00704530">
        <w:trPr>
          <w:trHeight w:val="233"/>
        </w:trPr>
        <w:tc>
          <w:tcPr>
            <w:tcW w:w="3078" w:type="dxa"/>
            <w:noWrap/>
          </w:tcPr>
          <w:p w:rsidR="00816D25" w:rsidRPr="004920BC" w:rsidRDefault="00816D25" w:rsidP="00816D25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Serbest Bölgeler</w:t>
            </w:r>
          </w:p>
        </w:tc>
        <w:tc>
          <w:tcPr>
            <w:tcW w:w="2290" w:type="dxa"/>
            <w:noWrap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44.334.841</w:t>
            </w:r>
          </w:p>
        </w:tc>
        <w:tc>
          <w:tcPr>
            <w:tcW w:w="1979" w:type="dxa"/>
            <w:noWrap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42.224.915</w:t>
            </w:r>
          </w:p>
        </w:tc>
        <w:tc>
          <w:tcPr>
            <w:tcW w:w="1414" w:type="dxa"/>
            <w:noWrap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-</w:t>
            </w:r>
            <w:r>
              <w:rPr>
                <w:rFonts w:ascii="Arial" w:hAnsi="Arial" w:cs="Arial"/>
                <w:bCs/>
                <w:snapToGrid w:val="0"/>
              </w:rPr>
              <w:t>5</w:t>
            </w:r>
          </w:p>
        </w:tc>
        <w:tc>
          <w:tcPr>
            <w:tcW w:w="878" w:type="dxa"/>
            <w:noWrap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0,</w:t>
            </w:r>
            <w:r>
              <w:rPr>
                <w:rFonts w:ascii="Arial" w:hAnsi="Arial" w:cs="Arial"/>
                <w:bCs/>
                <w:snapToGrid w:val="0"/>
              </w:rPr>
              <w:t>5</w:t>
            </w:r>
          </w:p>
        </w:tc>
      </w:tr>
      <w:tr w:rsidR="00816D25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816D25" w:rsidRPr="004920BC" w:rsidRDefault="00816D25" w:rsidP="00816D25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Asya Ülkeleri</w:t>
            </w:r>
          </w:p>
        </w:tc>
        <w:tc>
          <w:tcPr>
            <w:tcW w:w="2290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41.815.186</w:t>
            </w:r>
          </w:p>
        </w:tc>
        <w:tc>
          <w:tcPr>
            <w:tcW w:w="1979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42.178.516</w:t>
            </w:r>
          </w:p>
        </w:tc>
        <w:tc>
          <w:tcPr>
            <w:tcW w:w="1414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0,</w:t>
            </w:r>
            <w:r>
              <w:rPr>
                <w:rFonts w:ascii="Arial" w:hAnsi="Arial" w:cs="Arial"/>
                <w:bCs/>
                <w:snapToGrid w:val="0"/>
              </w:rPr>
              <w:t>5</w:t>
            </w:r>
          </w:p>
        </w:tc>
      </w:tr>
      <w:tr w:rsidR="00816D25" w:rsidRPr="004920BC" w:rsidTr="00704530">
        <w:trPr>
          <w:trHeight w:val="233"/>
        </w:trPr>
        <w:tc>
          <w:tcPr>
            <w:tcW w:w="3078" w:type="dxa"/>
            <w:noWrap/>
            <w:hideMark/>
          </w:tcPr>
          <w:p w:rsidR="00816D25" w:rsidRPr="004920BC" w:rsidRDefault="00816D25" w:rsidP="00816D25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Uzakdoğu Ülkeleri</w:t>
            </w:r>
          </w:p>
        </w:tc>
        <w:tc>
          <w:tcPr>
            <w:tcW w:w="2290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63.542.856</w:t>
            </w:r>
          </w:p>
        </w:tc>
        <w:tc>
          <w:tcPr>
            <w:tcW w:w="1979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38.332.021</w:t>
            </w:r>
          </w:p>
        </w:tc>
        <w:tc>
          <w:tcPr>
            <w:tcW w:w="1414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-</w:t>
            </w:r>
            <w:r>
              <w:rPr>
                <w:rFonts w:ascii="Arial" w:hAnsi="Arial" w:cs="Arial"/>
                <w:bCs/>
                <w:snapToGrid w:val="0"/>
              </w:rPr>
              <w:t>40</w:t>
            </w:r>
          </w:p>
        </w:tc>
        <w:tc>
          <w:tcPr>
            <w:tcW w:w="878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0,4</w:t>
            </w:r>
          </w:p>
        </w:tc>
      </w:tr>
      <w:tr w:rsidR="00816D25" w:rsidRPr="004920BC" w:rsidTr="00704530">
        <w:trPr>
          <w:trHeight w:val="340"/>
        </w:trPr>
        <w:tc>
          <w:tcPr>
            <w:tcW w:w="3078" w:type="dxa"/>
            <w:noWrap/>
            <w:hideMark/>
          </w:tcPr>
          <w:p w:rsidR="00816D25" w:rsidRPr="004920BC" w:rsidRDefault="00816D25" w:rsidP="00816D25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Ülkeler</w:t>
            </w:r>
          </w:p>
        </w:tc>
        <w:tc>
          <w:tcPr>
            <w:tcW w:w="2290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601.075</w:t>
            </w:r>
          </w:p>
        </w:tc>
        <w:tc>
          <w:tcPr>
            <w:tcW w:w="1979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775.739</w:t>
            </w:r>
          </w:p>
        </w:tc>
        <w:tc>
          <w:tcPr>
            <w:tcW w:w="1414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29</w:t>
            </w:r>
          </w:p>
        </w:tc>
        <w:tc>
          <w:tcPr>
            <w:tcW w:w="878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5B1DBE">
              <w:rPr>
                <w:rFonts w:ascii="Arial" w:hAnsi="Arial" w:cs="Arial"/>
                <w:bCs/>
                <w:snapToGrid w:val="0"/>
              </w:rPr>
              <w:t>0,0</w:t>
            </w:r>
          </w:p>
        </w:tc>
      </w:tr>
      <w:tr w:rsidR="00816D25" w:rsidRPr="004920BC" w:rsidTr="00704530">
        <w:trPr>
          <w:trHeight w:val="150"/>
        </w:trPr>
        <w:tc>
          <w:tcPr>
            <w:tcW w:w="3078" w:type="dxa"/>
            <w:noWrap/>
            <w:hideMark/>
          </w:tcPr>
          <w:p w:rsidR="00816D25" w:rsidRPr="004920BC" w:rsidRDefault="00816D25" w:rsidP="00816D25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2290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B1DBE">
              <w:rPr>
                <w:rFonts w:ascii="Arial" w:hAnsi="Arial" w:cs="Arial"/>
                <w:b/>
                <w:bCs/>
                <w:snapToGrid w:val="0"/>
              </w:rPr>
              <w:t>8.606.669.622</w:t>
            </w:r>
          </w:p>
        </w:tc>
        <w:tc>
          <w:tcPr>
            <w:tcW w:w="1979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B1DBE">
              <w:rPr>
                <w:rFonts w:ascii="Arial" w:hAnsi="Arial" w:cs="Arial"/>
                <w:b/>
                <w:bCs/>
                <w:snapToGrid w:val="0"/>
              </w:rPr>
              <w:t>9.131.916.772</w:t>
            </w:r>
          </w:p>
        </w:tc>
        <w:tc>
          <w:tcPr>
            <w:tcW w:w="1414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B1DBE">
              <w:rPr>
                <w:rFonts w:ascii="Arial" w:hAnsi="Arial" w:cs="Arial"/>
                <w:b/>
                <w:bCs/>
                <w:snapToGrid w:val="0"/>
              </w:rPr>
              <w:t>6</w:t>
            </w:r>
          </w:p>
        </w:tc>
        <w:tc>
          <w:tcPr>
            <w:tcW w:w="878" w:type="dxa"/>
            <w:noWrap/>
            <w:hideMark/>
          </w:tcPr>
          <w:p w:rsidR="00816D25" w:rsidRPr="005B1DBE" w:rsidRDefault="00816D25" w:rsidP="00816D2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B1DBE"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</w:tr>
    </w:tbl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706814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BA1838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yılı Ocak-</w:t>
      </w:r>
      <w:r w:rsidR="00816D25">
        <w:rPr>
          <w:b/>
          <w:snapToGrid w:val="0"/>
          <w:szCs w:val="20"/>
        </w:rPr>
        <w:t>Mart</w:t>
      </w:r>
      <w:r w:rsidR="00FF707A">
        <w:rPr>
          <w:b/>
          <w:snapToGrid w:val="0"/>
          <w:szCs w:val="20"/>
        </w:rPr>
        <w:t xml:space="preserve"> dön</w:t>
      </w:r>
      <w:r w:rsidR="004B47B6">
        <w:rPr>
          <w:b/>
          <w:snapToGrid w:val="0"/>
          <w:szCs w:val="20"/>
        </w:rPr>
        <w:t>eminde AB ül</w:t>
      </w:r>
      <w:r>
        <w:rPr>
          <w:b/>
          <w:snapToGrid w:val="0"/>
          <w:szCs w:val="20"/>
        </w:rPr>
        <w:t>keleri %</w:t>
      </w:r>
      <w:r w:rsidR="00816D25">
        <w:rPr>
          <w:b/>
          <w:snapToGrid w:val="0"/>
          <w:szCs w:val="20"/>
        </w:rPr>
        <w:t>67</w:t>
      </w:r>
      <w:r>
        <w:rPr>
          <w:b/>
          <w:snapToGrid w:val="0"/>
          <w:szCs w:val="20"/>
        </w:rPr>
        <w:t xml:space="preserve"> pay ve </w:t>
      </w:r>
      <w:r w:rsidR="00816D25">
        <w:rPr>
          <w:b/>
          <w:snapToGrid w:val="0"/>
          <w:szCs w:val="20"/>
        </w:rPr>
        <w:t>6</w:t>
      </w:r>
      <w:r>
        <w:rPr>
          <w:b/>
          <w:snapToGrid w:val="0"/>
          <w:szCs w:val="20"/>
        </w:rPr>
        <w:t xml:space="preserve"> milyar </w:t>
      </w:r>
      <w:r w:rsidR="00816D25">
        <w:rPr>
          <w:b/>
          <w:snapToGrid w:val="0"/>
          <w:szCs w:val="20"/>
        </w:rPr>
        <w:t>108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>,</w:t>
      </w:r>
      <w:r w:rsidR="00816D25">
        <w:rPr>
          <w:b/>
          <w:snapToGrid w:val="0"/>
          <w:szCs w:val="20"/>
        </w:rPr>
        <w:t xml:space="preserve"> Diğer Avrupa Ülkelerine %27</w:t>
      </w:r>
      <w:r w:rsidR="00DE0B10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</w:t>
      </w:r>
      <w:r w:rsidR="00153AD2">
        <w:rPr>
          <w:b/>
          <w:snapToGrid w:val="0"/>
          <w:color w:val="000000" w:themeColor="text1"/>
          <w:szCs w:val="20"/>
        </w:rPr>
        <w:t>Ortadoğu Ülkelerine %25, Afrika Ülkelerine</w:t>
      </w:r>
      <w:r w:rsidR="00153AD2">
        <w:rPr>
          <w:b/>
          <w:snapToGrid w:val="0"/>
          <w:szCs w:val="20"/>
        </w:rPr>
        <w:t xml:space="preserve"> %24</w:t>
      </w:r>
      <w:r w:rsidR="00B216A2">
        <w:rPr>
          <w:b/>
          <w:snapToGrid w:val="0"/>
          <w:szCs w:val="20"/>
        </w:rPr>
        <w:t xml:space="preserve"> ihracat artışı</w:t>
      </w:r>
      <w:r w:rsidR="0070681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yaşanmıştır. </w:t>
      </w:r>
    </w:p>
    <w:p w:rsidR="00FF707A" w:rsidRPr="0095250E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4D1FFC"/>
    <w:sectPr w:rsidR="00FF707A" w:rsidSect="004B74A1">
      <w:headerReference w:type="default" r:id="rId8"/>
      <w:footerReference w:type="default" r:id="rId9"/>
      <w:pgSz w:w="11906" w:h="16838" w:code="9"/>
      <w:pgMar w:top="1412" w:right="1412" w:bottom="1412" w:left="141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EB" w:rsidRDefault="00482FEB">
      <w:r>
        <w:separator/>
      </w:r>
    </w:p>
  </w:endnote>
  <w:endnote w:type="continuationSeparator" w:id="0">
    <w:p w:rsidR="00482FEB" w:rsidRDefault="0048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9" w:type="dxa"/>
      <w:tblLook w:val="04A0" w:firstRow="1" w:lastRow="0" w:firstColumn="1" w:lastColumn="0" w:noHBand="0" w:noVBand="1"/>
    </w:tblPr>
    <w:tblGrid>
      <w:gridCol w:w="5526"/>
      <w:gridCol w:w="3733"/>
    </w:tblGrid>
    <w:tr w:rsidR="004B74A1" w:rsidTr="009227D9">
      <w:trPr>
        <w:trHeight w:val="1848"/>
      </w:trPr>
      <w:tc>
        <w:tcPr>
          <w:tcW w:w="5526" w:type="dxa"/>
          <w:shd w:val="clear" w:color="auto" w:fill="auto"/>
        </w:tcPr>
        <w:p w:rsidR="004B74A1" w:rsidRPr="00145492" w:rsidRDefault="004B74A1" w:rsidP="004B74A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460"/>
              <w:tab w:val="left" w:pos="6615"/>
            </w:tabs>
            <w:spacing w:line="360" w:lineRule="auto"/>
            <w:rPr>
              <w:b/>
              <w:sz w:val="10"/>
              <w:szCs w:val="10"/>
            </w:rPr>
          </w:pPr>
        </w:p>
        <w:p w:rsidR="004B74A1" w:rsidRPr="0021211C" w:rsidRDefault="004B74A1" w:rsidP="004B74A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460"/>
              <w:tab w:val="left" w:pos="6615"/>
            </w:tabs>
            <w:spacing w:line="360" w:lineRule="auto"/>
            <w:rPr>
              <w:sz w:val="16"/>
              <w:szCs w:val="16"/>
            </w:rPr>
          </w:pPr>
          <w:r w:rsidRPr="0021211C">
            <w:rPr>
              <w:b/>
              <w:sz w:val="16"/>
              <w:szCs w:val="16"/>
            </w:rPr>
            <w:t xml:space="preserve">ULUDAĞ </w:t>
          </w:r>
          <w:r>
            <w:rPr>
              <w:b/>
              <w:sz w:val="16"/>
              <w:szCs w:val="16"/>
            </w:rPr>
            <w:t xml:space="preserve">OTOMOTİV ENDÜSTRİSİ </w:t>
          </w:r>
          <w:r w:rsidRPr="0021211C">
            <w:rPr>
              <w:b/>
              <w:sz w:val="16"/>
              <w:szCs w:val="16"/>
            </w:rPr>
            <w:t xml:space="preserve">İHRACATÇILARI BİRLİĞİ </w:t>
          </w:r>
        </w:p>
        <w:p w:rsidR="004B74A1" w:rsidRPr="0021211C" w:rsidRDefault="004B74A1" w:rsidP="004B74A1">
          <w:pPr>
            <w:pStyle w:val="antet2"/>
          </w:pPr>
          <w:proofErr w:type="spellStart"/>
          <w:r w:rsidRPr="0021211C">
            <w:t>Işıktepe</w:t>
          </w:r>
          <w:proofErr w:type="spellEnd"/>
          <w:r w:rsidRPr="0021211C">
            <w:t xml:space="preserve"> OSB Mahallesi Kahverengi Cad. No:19</w:t>
          </w:r>
          <w:r w:rsidRPr="0021211C">
            <w:br/>
          </w:r>
          <w:proofErr w:type="gramStart"/>
          <w:r w:rsidRPr="0021211C">
            <w:t>16215  Nilüfer</w:t>
          </w:r>
          <w:proofErr w:type="gramEnd"/>
          <w:r w:rsidRPr="0021211C">
            <w:t xml:space="preserve"> – BURSA / TÜRKİYE</w:t>
          </w:r>
        </w:p>
        <w:p w:rsidR="004B74A1" w:rsidRPr="0021211C" w:rsidRDefault="004B74A1" w:rsidP="004B74A1">
          <w:pPr>
            <w:pStyle w:val="antet2"/>
          </w:pPr>
          <w:r w:rsidRPr="0021211C">
            <w:t xml:space="preserve">Tel: +90 224 219 10 00 (PBX) </w:t>
          </w:r>
          <w:r w:rsidRPr="0021211C">
            <w:br/>
          </w:r>
          <w:proofErr w:type="spellStart"/>
          <w:r w:rsidRPr="0021211C">
            <w:t>Fax</w:t>
          </w:r>
          <w:proofErr w:type="spellEnd"/>
          <w:r w:rsidRPr="0021211C">
            <w:t>: +90 224 219 10 90</w:t>
          </w:r>
        </w:p>
        <w:p w:rsidR="004B74A1" w:rsidRDefault="004B74A1" w:rsidP="004B74A1">
          <w:pPr>
            <w:pStyle w:val="antet2"/>
          </w:pPr>
          <w:r w:rsidRPr="0021211C">
            <w:rPr>
              <w:bCs/>
            </w:rPr>
            <w:t xml:space="preserve">E-posta: </w:t>
          </w:r>
          <w:hyperlink r:id="rId1" w:history="1">
            <w:r w:rsidRPr="00C80BFA">
              <w:rPr>
                <w:rStyle w:val="Kpr"/>
              </w:rPr>
              <w:t>oib@uib.org.tr</w:t>
            </w:r>
          </w:hyperlink>
          <w:r w:rsidRPr="0021211C">
            <w:rPr>
              <w:bCs/>
            </w:rPr>
            <w:br/>
          </w:r>
          <w:r w:rsidRPr="0021211C">
            <w:t xml:space="preserve">Kep: </w:t>
          </w:r>
          <w:hyperlink r:id="rId2" w:history="1">
            <w:r w:rsidRPr="0021211C">
              <w:rPr>
                <w:rStyle w:val="Kpr"/>
              </w:rPr>
              <w:t>uib@hs01.kep.tr</w:t>
            </w:r>
          </w:hyperlink>
          <w:r w:rsidRPr="0021211C">
            <w:t xml:space="preserve"> </w:t>
          </w:r>
          <w:r w:rsidRPr="0021211C">
            <w:rPr>
              <w:bCs/>
            </w:rPr>
            <w:br/>
          </w:r>
          <w:r w:rsidRPr="0021211C">
            <w:t xml:space="preserve">Web: </w:t>
          </w:r>
          <w:hyperlink r:id="rId3" w:history="1">
            <w:r w:rsidRPr="0021211C">
              <w:rPr>
                <w:rStyle w:val="Kpr"/>
              </w:rPr>
              <w:t>www.oib.org.tr</w:t>
            </w:r>
          </w:hyperlink>
        </w:p>
      </w:tc>
      <w:tc>
        <w:tcPr>
          <w:tcW w:w="3733" w:type="dxa"/>
          <w:shd w:val="clear" w:color="auto" w:fill="auto"/>
        </w:tcPr>
        <w:p w:rsidR="004B74A1" w:rsidRDefault="004B74A1" w:rsidP="004B74A1">
          <w:pPr>
            <w:pStyle w:val="antet2"/>
            <w:jc w:val="right"/>
          </w:pPr>
        </w:p>
        <w:p w:rsidR="004B74A1" w:rsidRPr="00555634" w:rsidRDefault="004B74A1" w:rsidP="004B74A1">
          <w:pPr>
            <w:jc w:val="right"/>
          </w:pPr>
          <w:r>
            <w:object w:dxaOrig="11065" w:dyaOrig="32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112pt;height:32.65pt">
                <v:imagedata r:id="rId4" o:title=""/>
              </v:shape>
              <o:OLEObject Type="Embed" ProgID="PBrush" ShapeID="_x0000_i1050" DrawAspect="Content" ObjectID="_1774694920" r:id="rId5"/>
            </w:object>
          </w:r>
        </w:p>
        <w:p w:rsidR="004B74A1" w:rsidRDefault="004B74A1" w:rsidP="004B74A1">
          <w:pPr>
            <w:jc w:val="right"/>
          </w:pPr>
        </w:p>
        <w:p w:rsidR="004B74A1" w:rsidRPr="00555634" w:rsidRDefault="004B74A1" w:rsidP="004B74A1">
          <w:pPr>
            <w:jc w:val="right"/>
          </w:pPr>
        </w:p>
      </w:tc>
    </w:tr>
  </w:tbl>
  <w:p w:rsidR="00351038" w:rsidRDefault="00351038" w:rsidP="00653CD2">
    <w:pPr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EB" w:rsidRDefault="00482FEB">
      <w:r>
        <w:separator/>
      </w:r>
    </w:p>
  </w:footnote>
  <w:footnote w:type="continuationSeparator" w:id="0">
    <w:p w:rsidR="00482FEB" w:rsidRDefault="0048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351038" w:rsidTr="006D78E5">
      <w:tc>
        <w:tcPr>
          <w:tcW w:w="1800" w:type="pct"/>
        </w:tcPr>
        <w:p w:rsidR="00351038" w:rsidRPr="00520962" w:rsidRDefault="00351038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6" name="Resim 6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351038" w:rsidRDefault="00351038" w:rsidP="006D78E5">
          <w:pPr>
            <w:pStyle w:val="stBilgi"/>
            <w:jc w:val="center"/>
          </w:pPr>
        </w:p>
      </w:tc>
      <w:tc>
        <w:tcPr>
          <w:tcW w:w="1457" w:type="pct"/>
        </w:tcPr>
        <w:p w:rsidR="00351038" w:rsidRDefault="00351038" w:rsidP="008018EA">
          <w:pPr>
            <w:pStyle w:val="stBilgi"/>
            <w:jc w:val="right"/>
          </w:pPr>
        </w:p>
      </w:tc>
    </w:tr>
  </w:tbl>
  <w:p w:rsidR="00351038" w:rsidRDefault="00351038" w:rsidP="00BC6D24"/>
  <w:p w:rsidR="00351038" w:rsidRDefault="003510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168C"/>
    <w:rsid w:val="00012218"/>
    <w:rsid w:val="00012F9C"/>
    <w:rsid w:val="00013791"/>
    <w:rsid w:val="000143D6"/>
    <w:rsid w:val="000146AB"/>
    <w:rsid w:val="00014E93"/>
    <w:rsid w:val="0001570B"/>
    <w:rsid w:val="000169A1"/>
    <w:rsid w:val="00021A06"/>
    <w:rsid w:val="00023016"/>
    <w:rsid w:val="00023542"/>
    <w:rsid w:val="0002414A"/>
    <w:rsid w:val="00024A8A"/>
    <w:rsid w:val="00025110"/>
    <w:rsid w:val="00025472"/>
    <w:rsid w:val="000260B3"/>
    <w:rsid w:val="00030690"/>
    <w:rsid w:val="0003249D"/>
    <w:rsid w:val="00032BD8"/>
    <w:rsid w:val="00035C7A"/>
    <w:rsid w:val="0003611E"/>
    <w:rsid w:val="0003640E"/>
    <w:rsid w:val="00037697"/>
    <w:rsid w:val="000376B4"/>
    <w:rsid w:val="00037E55"/>
    <w:rsid w:val="00040E98"/>
    <w:rsid w:val="000422D4"/>
    <w:rsid w:val="00042F6A"/>
    <w:rsid w:val="00043730"/>
    <w:rsid w:val="00043A37"/>
    <w:rsid w:val="000508C5"/>
    <w:rsid w:val="000511D6"/>
    <w:rsid w:val="00053173"/>
    <w:rsid w:val="000553BA"/>
    <w:rsid w:val="00055D21"/>
    <w:rsid w:val="00056699"/>
    <w:rsid w:val="0005747D"/>
    <w:rsid w:val="000577A5"/>
    <w:rsid w:val="0006257E"/>
    <w:rsid w:val="00067E14"/>
    <w:rsid w:val="000703ED"/>
    <w:rsid w:val="00070BBF"/>
    <w:rsid w:val="00070F5B"/>
    <w:rsid w:val="00071955"/>
    <w:rsid w:val="0007210D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35AB"/>
    <w:rsid w:val="000A4EBF"/>
    <w:rsid w:val="000B0E8F"/>
    <w:rsid w:val="000B10B3"/>
    <w:rsid w:val="000B1446"/>
    <w:rsid w:val="000B2A17"/>
    <w:rsid w:val="000B4C69"/>
    <w:rsid w:val="000C1882"/>
    <w:rsid w:val="000C1B88"/>
    <w:rsid w:val="000C289C"/>
    <w:rsid w:val="000C3D9D"/>
    <w:rsid w:val="000C44EE"/>
    <w:rsid w:val="000C4EE8"/>
    <w:rsid w:val="000D030B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C5B"/>
    <w:rsid w:val="000F5FE4"/>
    <w:rsid w:val="000F631F"/>
    <w:rsid w:val="000F645A"/>
    <w:rsid w:val="000F6D74"/>
    <w:rsid w:val="000F7C5B"/>
    <w:rsid w:val="0010311A"/>
    <w:rsid w:val="00103362"/>
    <w:rsid w:val="00103A25"/>
    <w:rsid w:val="00110497"/>
    <w:rsid w:val="00110AB0"/>
    <w:rsid w:val="0011218C"/>
    <w:rsid w:val="00112E70"/>
    <w:rsid w:val="00113D13"/>
    <w:rsid w:val="00115D7B"/>
    <w:rsid w:val="00116033"/>
    <w:rsid w:val="00117FF4"/>
    <w:rsid w:val="00121C41"/>
    <w:rsid w:val="00122FC8"/>
    <w:rsid w:val="00124771"/>
    <w:rsid w:val="001260E3"/>
    <w:rsid w:val="00126534"/>
    <w:rsid w:val="00130A58"/>
    <w:rsid w:val="00130A9E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572A"/>
    <w:rsid w:val="00146193"/>
    <w:rsid w:val="00147E9C"/>
    <w:rsid w:val="00147EA3"/>
    <w:rsid w:val="00150757"/>
    <w:rsid w:val="001515E8"/>
    <w:rsid w:val="001535D8"/>
    <w:rsid w:val="0015371C"/>
    <w:rsid w:val="00153AD2"/>
    <w:rsid w:val="0015434F"/>
    <w:rsid w:val="001564E4"/>
    <w:rsid w:val="00156ED1"/>
    <w:rsid w:val="001614A6"/>
    <w:rsid w:val="00161849"/>
    <w:rsid w:val="001619DB"/>
    <w:rsid w:val="00162A1A"/>
    <w:rsid w:val="00163581"/>
    <w:rsid w:val="00166DCA"/>
    <w:rsid w:val="00166F48"/>
    <w:rsid w:val="00170440"/>
    <w:rsid w:val="00170994"/>
    <w:rsid w:val="00170C0B"/>
    <w:rsid w:val="00170F31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2A84"/>
    <w:rsid w:val="001B3EB9"/>
    <w:rsid w:val="001B6C84"/>
    <w:rsid w:val="001C0FE2"/>
    <w:rsid w:val="001C1312"/>
    <w:rsid w:val="001C13F1"/>
    <w:rsid w:val="001C2753"/>
    <w:rsid w:val="001C3515"/>
    <w:rsid w:val="001C640F"/>
    <w:rsid w:val="001C69D6"/>
    <w:rsid w:val="001D14BF"/>
    <w:rsid w:val="001D1ED0"/>
    <w:rsid w:val="001D2242"/>
    <w:rsid w:val="001D28C8"/>
    <w:rsid w:val="001D561C"/>
    <w:rsid w:val="001D70C4"/>
    <w:rsid w:val="001D7393"/>
    <w:rsid w:val="001E11E1"/>
    <w:rsid w:val="001E2E0F"/>
    <w:rsid w:val="001E3771"/>
    <w:rsid w:val="001E5B64"/>
    <w:rsid w:val="001E5DA5"/>
    <w:rsid w:val="001E6486"/>
    <w:rsid w:val="001E65AC"/>
    <w:rsid w:val="001E660D"/>
    <w:rsid w:val="001E6B84"/>
    <w:rsid w:val="001E76C8"/>
    <w:rsid w:val="001F15E9"/>
    <w:rsid w:val="002008E7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30A1F"/>
    <w:rsid w:val="002318BC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0A5"/>
    <w:rsid w:val="002672E4"/>
    <w:rsid w:val="00273778"/>
    <w:rsid w:val="00275631"/>
    <w:rsid w:val="00277F83"/>
    <w:rsid w:val="00281D82"/>
    <w:rsid w:val="00282897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1FC6"/>
    <w:rsid w:val="002A2DB8"/>
    <w:rsid w:val="002A2E07"/>
    <w:rsid w:val="002A3345"/>
    <w:rsid w:val="002A44E7"/>
    <w:rsid w:val="002A48B2"/>
    <w:rsid w:val="002A55D8"/>
    <w:rsid w:val="002B3EBA"/>
    <w:rsid w:val="002B4205"/>
    <w:rsid w:val="002B4F0E"/>
    <w:rsid w:val="002B5605"/>
    <w:rsid w:val="002B5844"/>
    <w:rsid w:val="002C2762"/>
    <w:rsid w:val="002C590B"/>
    <w:rsid w:val="002C6004"/>
    <w:rsid w:val="002C6107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4B0B"/>
    <w:rsid w:val="002F5A04"/>
    <w:rsid w:val="002F7408"/>
    <w:rsid w:val="003004C1"/>
    <w:rsid w:val="00300CED"/>
    <w:rsid w:val="00301540"/>
    <w:rsid w:val="00301C9F"/>
    <w:rsid w:val="0030254D"/>
    <w:rsid w:val="00303616"/>
    <w:rsid w:val="00304DA6"/>
    <w:rsid w:val="00311139"/>
    <w:rsid w:val="00311BF5"/>
    <w:rsid w:val="00312A8A"/>
    <w:rsid w:val="0031517C"/>
    <w:rsid w:val="003209F5"/>
    <w:rsid w:val="00320BF2"/>
    <w:rsid w:val="00321A2E"/>
    <w:rsid w:val="00323607"/>
    <w:rsid w:val="00326301"/>
    <w:rsid w:val="00330999"/>
    <w:rsid w:val="0033154C"/>
    <w:rsid w:val="00333133"/>
    <w:rsid w:val="003357B7"/>
    <w:rsid w:val="00336B0C"/>
    <w:rsid w:val="003373F8"/>
    <w:rsid w:val="0034220C"/>
    <w:rsid w:val="0034414F"/>
    <w:rsid w:val="00344A5B"/>
    <w:rsid w:val="00345A89"/>
    <w:rsid w:val="0034601F"/>
    <w:rsid w:val="00346865"/>
    <w:rsid w:val="00347AA8"/>
    <w:rsid w:val="0035103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5CC7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C6F41"/>
    <w:rsid w:val="003D02D9"/>
    <w:rsid w:val="003D1E30"/>
    <w:rsid w:val="003D2E57"/>
    <w:rsid w:val="003D496F"/>
    <w:rsid w:val="003D7DDA"/>
    <w:rsid w:val="003E23B7"/>
    <w:rsid w:val="003E2C0D"/>
    <w:rsid w:val="003E70D4"/>
    <w:rsid w:val="003E72A9"/>
    <w:rsid w:val="003E7D6B"/>
    <w:rsid w:val="003F0612"/>
    <w:rsid w:val="003F308D"/>
    <w:rsid w:val="00402FFC"/>
    <w:rsid w:val="004034F1"/>
    <w:rsid w:val="00403D89"/>
    <w:rsid w:val="00404BDE"/>
    <w:rsid w:val="00406F6E"/>
    <w:rsid w:val="00407421"/>
    <w:rsid w:val="00407E94"/>
    <w:rsid w:val="00412A43"/>
    <w:rsid w:val="004137B5"/>
    <w:rsid w:val="004165E3"/>
    <w:rsid w:val="00420D8C"/>
    <w:rsid w:val="004219E2"/>
    <w:rsid w:val="00423352"/>
    <w:rsid w:val="00423D1A"/>
    <w:rsid w:val="00431C7D"/>
    <w:rsid w:val="004323E1"/>
    <w:rsid w:val="00432462"/>
    <w:rsid w:val="004330BF"/>
    <w:rsid w:val="00433730"/>
    <w:rsid w:val="00434871"/>
    <w:rsid w:val="0043740E"/>
    <w:rsid w:val="00437562"/>
    <w:rsid w:val="004378A2"/>
    <w:rsid w:val="004406C4"/>
    <w:rsid w:val="00440CA8"/>
    <w:rsid w:val="00441577"/>
    <w:rsid w:val="004437B6"/>
    <w:rsid w:val="00444CE3"/>
    <w:rsid w:val="00446336"/>
    <w:rsid w:val="00450D40"/>
    <w:rsid w:val="00451D21"/>
    <w:rsid w:val="00451E1B"/>
    <w:rsid w:val="00452F68"/>
    <w:rsid w:val="004533D4"/>
    <w:rsid w:val="00456201"/>
    <w:rsid w:val="00457C34"/>
    <w:rsid w:val="00461D6C"/>
    <w:rsid w:val="0046353B"/>
    <w:rsid w:val="00467206"/>
    <w:rsid w:val="0047402E"/>
    <w:rsid w:val="00482257"/>
    <w:rsid w:val="00482FEB"/>
    <w:rsid w:val="0048562E"/>
    <w:rsid w:val="00486B52"/>
    <w:rsid w:val="004875BF"/>
    <w:rsid w:val="004920BC"/>
    <w:rsid w:val="00492AB4"/>
    <w:rsid w:val="00494DA7"/>
    <w:rsid w:val="0049504D"/>
    <w:rsid w:val="00496A0B"/>
    <w:rsid w:val="0049788B"/>
    <w:rsid w:val="004A1254"/>
    <w:rsid w:val="004A6D3B"/>
    <w:rsid w:val="004B0003"/>
    <w:rsid w:val="004B0BA8"/>
    <w:rsid w:val="004B47B6"/>
    <w:rsid w:val="004B747A"/>
    <w:rsid w:val="004B74A1"/>
    <w:rsid w:val="004C0AB3"/>
    <w:rsid w:val="004C28A3"/>
    <w:rsid w:val="004C3C0E"/>
    <w:rsid w:val="004C4A39"/>
    <w:rsid w:val="004C5358"/>
    <w:rsid w:val="004C5530"/>
    <w:rsid w:val="004C729C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F06CB"/>
    <w:rsid w:val="004F4D31"/>
    <w:rsid w:val="004F58DC"/>
    <w:rsid w:val="004F5957"/>
    <w:rsid w:val="004F5CB4"/>
    <w:rsid w:val="004F6AF4"/>
    <w:rsid w:val="004F6E2C"/>
    <w:rsid w:val="004F7082"/>
    <w:rsid w:val="0050025C"/>
    <w:rsid w:val="0050045C"/>
    <w:rsid w:val="0050147F"/>
    <w:rsid w:val="005026D0"/>
    <w:rsid w:val="0050387A"/>
    <w:rsid w:val="00503E6B"/>
    <w:rsid w:val="00504E08"/>
    <w:rsid w:val="00505F28"/>
    <w:rsid w:val="00507B94"/>
    <w:rsid w:val="00511D69"/>
    <w:rsid w:val="0051267D"/>
    <w:rsid w:val="005148DC"/>
    <w:rsid w:val="005166AD"/>
    <w:rsid w:val="0052086E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09F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2A36"/>
    <w:rsid w:val="005732CC"/>
    <w:rsid w:val="005734C4"/>
    <w:rsid w:val="00573C95"/>
    <w:rsid w:val="005750EF"/>
    <w:rsid w:val="00575EA4"/>
    <w:rsid w:val="005801D1"/>
    <w:rsid w:val="00581B99"/>
    <w:rsid w:val="0058284E"/>
    <w:rsid w:val="00583B41"/>
    <w:rsid w:val="00586307"/>
    <w:rsid w:val="005908C1"/>
    <w:rsid w:val="0059130C"/>
    <w:rsid w:val="00592074"/>
    <w:rsid w:val="0059342F"/>
    <w:rsid w:val="00593CE0"/>
    <w:rsid w:val="00594A11"/>
    <w:rsid w:val="00597604"/>
    <w:rsid w:val="00597B3A"/>
    <w:rsid w:val="005A2E78"/>
    <w:rsid w:val="005A5845"/>
    <w:rsid w:val="005A690E"/>
    <w:rsid w:val="005B101C"/>
    <w:rsid w:val="005B1DBE"/>
    <w:rsid w:val="005B21CD"/>
    <w:rsid w:val="005B4EDF"/>
    <w:rsid w:val="005B5F9B"/>
    <w:rsid w:val="005B71E0"/>
    <w:rsid w:val="005C0753"/>
    <w:rsid w:val="005C3EB1"/>
    <w:rsid w:val="005C5813"/>
    <w:rsid w:val="005D0625"/>
    <w:rsid w:val="005D361D"/>
    <w:rsid w:val="005D368F"/>
    <w:rsid w:val="005D3D2F"/>
    <w:rsid w:val="005D51BC"/>
    <w:rsid w:val="005D5FA4"/>
    <w:rsid w:val="005E32DD"/>
    <w:rsid w:val="005E3845"/>
    <w:rsid w:val="005E66C8"/>
    <w:rsid w:val="005E7153"/>
    <w:rsid w:val="005E7B6D"/>
    <w:rsid w:val="005F0168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07038"/>
    <w:rsid w:val="00611F63"/>
    <w:rsid w:val="006129E9"/>
    <w:rsid w:val="00612E8E"/>
    <w:rsid w:val="0061731F"/>
    <w:rsid w:val="00617771"/>
    <w:rsid w:val="006205B2"/>
    <w:rsid w:val="00620ACD"/>
    <w:rsid w:val="0062100F"/>
    <w:rsid w:val="006233D5"/>
    <w:rsid w:val="006235CA"/>
    <w:rsid w:val="00626DBB"/>
    <w:rsid w:val="00636052"/>
    <w:rsid w:val="006364CB"/>
    <w:rsid w:val="00636B49"/>
    <w:rsid w:val="006378F2"/>
    <w:rsid w:val="00641B0D"/>
    <w:rsid w:val="006433BC"/>
    <w:rsid w:val="0064473D"/>
    <w:rsid w:val="00644965"/>
    <w:rsid w:val="006455DF"/>
    <w:rsid w:val="00645DEF"/>
    <w:rsid w:val="0064675A"/>
    <w:rsid w:val="006468BA"/>
    <w:rsid w:val="00650E17"/>
    <w:rsid w:val="00651850"/>
    <w:rsid w:val="00652529"/>
    <w:rsid w:val="00652696"/>
    <w:rsid w:val="006526BD"/>
    <w:rsid w:val="00653CD2"/>
    <w:rsid w:val="00653CD7"/>
    <w:rsid w:val="00655BF3"/>
    <w:rsid w:val="00656227"/>
    <w:rsid w:val="006568A7"/>
    <w:rsid w:val="006568C3"/>
    <w:rsid w:val="006602BB"/>
    <w:rsid w:val="006620C0"/>
    <w:rsid w:val="00664F37"/>
    <w:rsid w:val="00665D05"/>
    <w:rsid w:val="006703D9"/>
    <w:rsid w:val="00670F25"/>
    <w:rsid w:val="00674139"/>
    <w:rsid w:val="00676915"/>
    <w:rsid w:val="00677A5F"/>
    <w:rsid w:val="00681708"/>
    <w:rsid w:val="0068399D"/>
    <w:rsid w:val="00683E1F"/>
    <w:rsid w:val="00684226"/>
    <w:rsid w:val="00685588"/>
    <w:rsid w:val="00687F91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C7444"/>
    <w:rsid w:val="006D0FF5"/>
    <w:rsid w:val="006D4588"/>
    <w:rsid w:val="006D4B62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275"/>
    <w:rsid w:val="00701D40"/>
    <w:rsid w:val="007020CB"/>
    <w:rsid w:val="00704530"/>
    <w:rsid w:val="00706079"/>
    <w:rsid w:val="00706444"/>
    <w:rsid w:val="00706814"/>
    <w:rsid w:val="007077D6"/>
    <w:rsid w:val="0071049B"/>
    <w:rsid w:val="00712DC0"/>
    <w:rsid w:val="00714C2F"/>
    <w:rsid w:val="007159D6"/>
    <w:rsid w:val="00715A19"/>
    <w:rsid w:val="007164DD"/>
    <w:rsid w:val="007177AF"/>
    <w:rsid w:val="00720A5B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51FA5"/>
    <w:rsid w:val="007533C1"/>
    <w:rsid w:val="00753413"/>
    <w:rsid w:val="007534CC"/>
    <w:rsid w:val="00753982"/>
    <w:rsid w:val="007554B9"/>
    <w:rsid w:val="00756273"/>
    <w:rsid w:val="007574F0"/>
    <w:rsid w:val="00760889"/>
    <w:rsid w:val="0076094E"/>
    <w:rsid w:val="00760D4F"/>
    <w:rsid w:val="00762A22"/>
    <w:rsid w:val="00763ECF"/>
    <w:rsid w:val="00764C67"/>
    <w:rsid w:val="0076594F"/>
    <w:rsid w:val="00770F33"/>
    <w:rsid w:val="00772B70"/>
    <w:rsid w:val="00773917"/>
    <w:rsid w:val="0077392C"/>
    <w:rsid w:val="00773F74"/>
    <w:rsid w:val="007754BC"/>
    <w:rsid w:val="00777167"/>
    <w:rsid w:val="00777C94"/>
    <w:rsid w:val="007835A8"/>
    <w:rsid w:val="007852E1"/>
    <w:rsid w:val="00787E6A"/>
    <w:rsid w:val="00787ECD"/>
    <w:rsid w:val="0079060C"/>
    <w:rsid w:val="007908F7"/>
    <w:rsid w:val="00790EF7"/>
    <w:rsid w:val="00791EC2"/>
    <w:rsid w:val="007947F6"/>
    <w:rsid w:val="007971A3"/>
    <w:rsid w:val="007A0541"/>
    <w:rsid w:val="007A5E73"/>
    <w:rsid w:val="007A625E"/>
    <w:rsid w:val="007C1324"/>
    <w:rsid w:val="007C1D81"/>
    <w:rsid w:val="007C2ED1"/>
    <w:rsid w:val="007C384E"/>
    <w:rsid w:val="007C4767"/>
    <w:rsid w:val="007C4937"/>
    <w:rsid w:val="007C563B"/>
    <w:rsid w:val="007C627B"/>
    <w:rsid w:val="007C6C61"/>
    <w:rsid w:val="007D0211"/>
    <w:rsid w:val="007D0DDB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0CDC"/>
    <w:rsid w:val="007E3213"/>
    <w:rsid w:val="007E65FE"/>
    <w:rsid w:val="007E6B33"/>
    <w:rsid w:val="007F049B"/>
    <w:rsid w:val="007F0AF0"/>
    <w:rsid w:val="007F1961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2F9A"/>
    <w:rsid w:val="0081318B"/>
    <w:rsid w:val="008145E8"/>
    <w:rsid w:val="00816D25"/>
    <w:rsid w:val="00816FDD"/>
    <w:rsid w:val="00817FEE"/>
    <w:rsid w:val="0082189A"/>
    <w:rsid w:val="008223D1"/>
    <w:rsid w:val="0082573C"/>
    <w:rsid w:val="008259EE"/>
    <w:rsid w:val="00830C0F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221"/>
    <w:rsid w:val="00854CFB"/>
    <w:rsid w:val="00854F85"/>
    <w:rsid w:val="00855430"/>
    <w:rsid w:val="00855A2F"/>
    <w:rsid w:val="008566E0"/>
    <w:rsid w:val="00860971"/>
    <w:rsid w:val="008627EC"/>
    <w:rsid w:val="00863FAC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87A5F"/>
    <w:rsid w:val="00890083"/>
    <w:rsid w:val="00891102"/>
    <w:rsid w:val="00892A39"/>
    <w:rsid w:val="00893BD9"/>
    <w:rsid w:val="00894A26"/>
    <w:rsid w:val="008975A1"/>
    <w:rsid w:val="008A0827"/>
    <w:rsid w:val="008A2557"/>
    <w:rsid w:val="008A3A80"/>
    <w:rsid w:val="008A438E"/>
    <w:rsid w:val="008A5CB1"/>
    <w:rsid w:val="008A5E3D"/>
    <w:rsid w:val="008A6024"/>
    <w:rsid w:val="008A663E"/>
    <w:rsid w:val="008B04B1"/>
    <w:rsid w:val="008B0BC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216C"/>
    <w:rsid w:val="008E467B"/>
    <w:rsid w:val="008F22C0"/>
    <w:rsid w:val="008F3B92"/>
    <w:rsid w:val="008F56A0"/>
    <w:rsid w:val="008F6E88"/>
    <w:rsid w:val="008F7531"/>
    <w:rsid w:val="009009FD"/>
    <w:rsid w:val="00902275"/>
    <w:rsid w:val="00906475"/>
    <w:rsid w:val="00906E75"/>
    <w:rsid w:val="00910083"/>
    <w:rsid w:val="0091082C"/>
    <w:rsid w:val="00910BE2"/>
    <w:rsid w:val="00911129"/>
    <w:rsid w:val="00911DB9"/>
    <w:rsid w:val="00911DF9"/>
    <w:rsid w:val="009122B4"/>
    <w:rsid w:val="009146B5"/>
    <w:rsid w:val="00914FA0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CBE"/>
    <w:rsid w:val="00935E5E"/>
    <w:rsid w:val="009373AE"/>
    <w:rsid w:val="009422E5"/>
    <w:rsid w:val="00944C67"/>
    <w:rsid w:val="009478D1"/>
    <w:rsid w:val="00951614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1020"/>
    <w:rsid w:val="009733DE"/>
    <w:rsid w:val="0097397C"/>
    <w:rsid w:val="00980410"/>
    <w:rsid w:val="00980B73"/>
    <w:rsid w:val="0098121B"/>
    <w:rsid w:val="00981B3D"/>
    <w:rsid w:val="00982AAB"/>
    <w:rsid w:val="00982B69"/>
    <w:rsid w:val="009834FB"/>
    <w:rsid w:val="00985AE9"/>
    <w:rsid w:val="0098711D"/>
    <w:rsid w:val="009910AA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46A9"/>
    <w:rsid w:val="009D49E2"/>
    <w:rsid w:val="009D782D"/>
    <w:rsid w:val="009D7F9C"/>
    <w:rsid w:val="009E07AB"/>
    <w:rsid w:val="009E0D3A"/>
    <w:rsid w:val="009E143B"/>
    <w:rsid w:val="009E16E1"/>
    <w:rsid w:val="009E1CC4"/>
    <w:rsid w:val="009E25A1"/>
    <w:rsid w:val="009E4D46"/>
    <w:rsid w:val="009E5893"/>
    <w:rsid w:val="009E5CC7"/>
    <w:rsid w:val="009E602B"/>
    <w:rsid w:val="009F02D8"/>
    <w:rsid w:val="009F0B40"/>
    <w:rsid w:val="009F4E9C"/>
    <w:rsid w:val="009F5107"/>
    <w:rsid w:val="00A02C86"/>
    <w:rsid w:val="00A037B4"/>
    <w:rsid w:val="00A04AF3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0544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52DA"/>
    <w:rsid w:val="00A46194"/>
    <w:rsid w:val="00A51D79"/>
    <w:rsid w:val="00A54331"/>
    <w:rsid w:val="00A545C6"/>
    <w:rsid w:val="00A5768B"/>
    <w:rsid w:val="00A635BA"/>
    <w:rsid w:val="00A63D4D"/>
    <w:rsid w:val="00A650B9"/>
    <w:rsid w:val="00A7030C"/>
    <w:rsid w:val="00A74C4C"/>
    <w:rsid w:val="00A74EDD"/>
    <w:rsid w:val="00A80DB2"/>
    <w:rsid w:val="00A813D4"/>
    <w:rsid w:val="00A8278E"/>
    <w:rsid w:val="00A83553"/>
    <w:rsid w:val="00A83664"/>
    <w:rsid w:val="00A853E4"/>
    <w:rsid w:val="00A859E7"/>
    <w:rsid w:val="00A86E35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A3127"/>
    <w:rsid w:val="00AA36C8"/>
    <w:rsid w:val="00AB0088"/>
    <w:rsid w:val="00AB0154"/>
    <w:rsid w:val="00AB0E95"/>
    <w:rsid w:val="00AB24CE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1300"/>
    <w:rsid w:val="00AE2649"/>
    <w:rsid w:val="00AE2A87"/>
    <w:rsid w:val="00AE4650"/>
    <w:rsid w:val="00AE53EC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5204"/>
    <w:rsid w:val="00B073F8"/>
    <w:rsid w:val="00B11787"/>
    <w:rsid w:val="00B12520"/>
    <w:rsid w:val="00B131D8"/>
    <w:rsid w:val="00B139DB"/>
    <w:rsid w:val="00B156DC"/>
    <w:rsid w:val="00B216A2"/>
    <w:rsid w:val="00B237F3"/>
    <w:rsid w:val="00B257AC"/>
    <w:rsid w:val="00B25E1D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7A2A"/>
    <w:rsid w:val="00B4050D"/>
    <w:rsid w:val="00B4484A"/>
    <w:rsid w:val="00B45AF7"/>
    <w:rsid w:val="00B460E8"/>
    <w:rsid w:val="00B46CA9"/>
    <w:rsid w:val="00B515D5"/>
    <w:rsid w:val="00B52F3A"/>
    <w:rsid w:val="00B5646A"/>
    <w:rsid w:val="00B5756C"/>
    <w:rsid w:val="00B6031B"/>
    <w:rsid w:val="00B60F24"/>
    <w:rsid w:val="00B63CC5"/>
    <w:rsid w:val="00B65667"/>
    <w:rsid w:val="00B67A1D"/>
    <w:rsid w:val="00B7047A"/>
    <w:rsid w:val="00B7259F"/>
    <w:rsid w:val="00B73E7A"/>
    <w:rsid w:val="00B7429D"/>
    <w:rsid w:val="00B745FA"/>
    <w:rsid w:val="00B752DF"/>
    <w:rsid w:val="00B75A45"/>
    <w:rsid w:val="00B813BB"/>
    <w:rsid w:val="00B845D7"/>
    <w:rsid w:val="00B8538D"/>
    <w:rsid w:val="00B869F6"/>
    <w:rsid w:val="00B8784E"/>
    <w:rsid w:val="00B9156E"/>
    <w:rsid w:val="00B91881"/>
    <w:rsid w:val="00B95B67"/>
    <w:rsid w:val="00B960D9"/>
    <w:rsid w:val="00B9736E"/>
    <w:rsid w:val="00BA01B9"/>
    <w:rsid w:val="00BA1838"/>
    <w:rsid w:val="00BA1865"/>
    <w:rsid w:val="00BA1C12"/>
    <w:rsid w:val="00BA257F"/>
    <w:rsid w:val="00BA739A"/>
    <w:rsid w:val="00BB01A1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3E9C"/>
    <w:rsid w:val="00BF4AFA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264"/>
    <w:rsid w:val="00C20A94"/>
    <w:rsid w:val="00C24233"/>
    <w:rsid w:val="00C30E17"/>
    <w:rsid w:val="00C32A74"/>
    <w:rsid w:val="00C33D63"/>
    <w:rsid w:val="00C33FA0"/>
    <w:rsid w:val="00C3458B"/>
    <w:rsid w:val="00C352E9"/>
    <w:rsid w:val="00C357BF"/>
    <w:rsid w:val="00C370C7"/>
    <w:rsid w:val="00C371B8"/>
    <w:rsid w:val="00C3799E"/>
    <w:rsid w:val="00C40F67"/>
    <w:rsid w:val="00C42605"/>
    <w:rsid w:val="00C44638"/>
    <w:rsid w:val="00C456F7"/>
    <w:rsid w:val="00C46B34"/>
    <w:rsid w:val="00C52545"/>
    <w:rsid w:val="00C52F46"/>
    <w:rsid w:val="00C5353A"/>
    <w:rsid w:val="00C55B0B"/>
    <w:rsid w:val="00C55BC0"/>
    <w:rsid w:val="00C56044"/>
    <w:rsid w:val="00C567A2"/>
    <w:rsid w:val="00C57D5F"/>
    <w:rsid w:val="00C6093C"/>
    <w:rsid w:val="00C60EFC"/>
    <w:rsid w:val="00C613AE"/>
    <w:rsid w:val="00C61437"/>
    <w:rsid w:val="00C61772"/>
    <w:rsid w:val="00C6242A"/>
    <w:rsid w:val="00C6314C"/>
    <w:rsid w:val="00C63594"/>
    <w:rsid w:val="00C65108"/>
    <w:rsid w:val="00C6550E"/>
    <w:rsid w:val="00C65DA5"/>
    <w:rsid w:val="00C66332"/>
    <w:rsid w:val="00C67812"/>
    <w:rsid w:val="00C67A73"/>
    <w:rsid w:val="00C70C5D"/>
    <w:rsid w:val="00C72F53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6BCA"/>
    <w:rsid w:val="00C87581"/>
    <w:rsid w:val="00C909AA"/>
    <w:rsid w:val="00C9188F"/>
    <w:rsid w:val="00C93BBE"/>
    <w:rsid w:val="00CA1E62"/>
    <w:rsid w:val="00CA5B15"/>
    <w:rsid w:val="00CB20D3"/>
    <w:rsid w:val="00CB41BE"/>
    <w:rsid w:val="00CB72CD"/>
    <w:rsid w:val="00CC0ACF"/>
    <w:rsid w:val="00CC26DF"/>
    <w:rsid w:val="00CC7418"/>
    <w:rsid w:val="00CD187A"/>
    <w:rsid w:val="00CD1C12"/>
    <w:rsid w:val="00CD1CCE"/>
    <w:rsid w:val="00CD3785"/>
    <w:rsid w:val="00CD42BE"/>
    <w:rsid w:val="00CD4D48"/>
    <w:rsid w:val="00CD6944"/>
    <w:rsid w:val="00CE4B04"/>
    <w:rsid w:val="00CE5857"/>
    <w:rsid w:val="00CE775D"/>
    <w:rsid w:val="00CF0FCE"/>
    <w:rsid w:val="00CF161D"/>
    <w:rsid w:val="00CF1BB5"/>
    <w:rsid w:val="00CF3068"/>
    <w:rsid w:val="00CF41CA"/>
    <w:rsid w:val="00CF55E6"/>
    <w:rsid w:val="00CF5790"/>
    <w:rsid w:val="00CF625E"/>
    <w:rsid w:val="00CF6AED"/>
    <w:rsid w:val="00CF79E1"/>
    <w:rsid w:val="00D00FBE"/>
    <w:rsid w:val="00D03EBF"/>
    <w:rsid w:val="00D06729"/>
    <w:rsid w:val="00D06A1D"/>
    <w:rsid w:val="00D06B94"/>
    <w:rsid w:val="00D0712E"/>
    <w:rsid w:val="00D11E3F"/>
    <w:rsid w:val="00D1320A"/>
    <w:rsid w:val="00D153CB"/>
    <w:rsid w:val="00D1552C"/>
    <w:rsid w:val="00D1677B"/>
    <w:rsid w:val="00D21AF7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0404"/>
    <w:rsid w:val="00D51027"/>
    <w:rsid w:val="00D51ABF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32C6"/>
    <w:rsid w:val="00D753C5"/>
    <w:rsid w:val="00D75E0C"/>
    <w:rsid w:val="00D77430"/>
    <w:rsid w:val="00D7770F"/>
    <w:rsid w:val="00D80776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86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189F"/>
    <w:rsid w:val="00DA1E69"/>
    <w:rsid w:val="00DA340F"/>
    <w:rsid w:val="00DA37BE"/>
    <w:rsid w:val="00DA4C36"/>
    <w:rsid w:val="00DA5245"/>
    <w:rsid w:val="00DB0954"/>
    <w:rsid w:val="00DB5106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D5D3D"/>
    <w:rsid w:val="00DE0B10"/>
    <w:rsid w:val="00DE185A"/>
    <w:rsid w:val="00DE3B52"/>
    <w:rsid w:val="00DE6E52"/>
    <w:rsid w:val="00DE79F4"/>
    <w:rsid w:val="00DF0D78"/>
    <w:rsid w:val="00DF1C0B"/>
    <w:rsid w:val="00DF2FBB"/>
    <w:rsid w:val="00DF38E5"/>
    <w:rsid w:val="00E00985"/>
    <w:rsid w:val="00E072F2"/>
    <w:rsid w:val="00E1030C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599D"/>
    <w:rsid w:val="00E260D4"/>
    <w:rsid w:val="00E268C1"/>
    <w:rsid w:val="00E27F20"/>
    <w:rsid w:val="00E30B98"/>
    <w:rsid w:val="00E30CD9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50330"/>
    <w:rsid w:val="00E52487"/>
    <w:rsid w:val="00E52D91"/>
    <w:rsid w:val="00E52EBC"/>
    <w:rsid w:val="00E535E1"/>
    <w:rsid w:val="00E53BC6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AE1"/>
    <w:rsid w:val="00EC2FF6"/>
    <w:rsid w:val="00EC3BDB"/>
    <w:rsid w:val="00EC43D2"/>
    <w:rsid w:val="00EC4D1D"/>
    <w:rsid w:val="00EC65CE"/>
    <w:rsid w:val="00ED1483"/>
    <w:rsid w:val="00ED167A"/>
    <w:rsid w:val="00ED1EF9"/>
    <w:rsid w:val="00ED3269"/>
    <w:rsid w:val="00ED3345"/>
    <w:rsid w:val="00ED414D"/>
    <w:rsid w:val="00ED44FC"/>
    <w:rsid w:val="00ED6088"/>
    <w:rsid w:val="00ED729E"/>
    <w:rsid w:val="00ED78F7"/>
    <w:rsid w:val="00EE142E"/>
    <w:rsid w:val="00EE15AF"/>
    <w:rsid w:val="00EE1F33"/>
    <w:rsid w:val="00EE3A3E"/>
    <w:rsid w:val="00EE3C29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4B51"/>
    <w:rsid w:val="00F254AA"/>
    <w:rsid w:val="00F2582C"/>
    <w:rsid w:val="00F30E10"/>
    <w:rsid w:val="00F32317"/>
    <w:rsid w:val="00F350B4"/>
    <w:rsid w:val="00F35663"/>
    <w:rsid w:val="00F41970"/>
    <w:rsid w:val="00F41C92"/>
    <w:rsid w:val="00F41EC1"/>
    <w:rsid w:val="00F47B9F"/>
    <w:rsid w:val="00F503B4"/>
    <w:rsid w:val="00F53816"/>
    <w:rsid w:val="00F548B6"/>
    <w:rsid w:val="00F600E0"/>
    <w:rsid w:val="00F60F41"/>
    <w:rsid w:val="00F62A67"/>
    <w:rsid w:val="00F63898"/>
    <w:rsid w:val="00F65CB8"/>
    <w:rsid w:val="00F6708B"/>
    <w:rsid w:val="00F6749A"/>
    <w:rsid w:val="00F71B80"/>
    <w:rsid w:val="00F72B35"/>
    <w:rsid w:val="00F736E0"/>
    <w:rsid w:val="00F76303"/>
    <w:rsid w:val="00F7732A"/>
    <w:rsid w:val="00F81027"/>
    <w:rsid w:val="00F81063"/>
    <w:rsid w:val="00F834F4"/>
    <w:rsid w:val="00F84387"/>
    <w:rsid w:val="00F914E7"/>
    <w:rsid w:val="00F92710"/>
    <w:rsid w:val="00F92B45"/>
    <w:rsid w:val="00F96417"/>
    <w:rsid w:val="00FA0E48"/>
    <w:rsid w:val="00FA0FAD"/>
    <w:rsid w:val="00FA2D16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D7C7A"/>
    <w:rsid w:val="00FE086B"/>
    <w:rsid w:val="00FE4628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91BEC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  <w:style w:type="table" w:styleId="TabloKlavuzu">
    <w:name w:val="Table Grid"/>
    <w:basedOn w:val="NormalTablo"/>
    <w:rsid w:val="00F8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uib@hs01.kep.tr" TargetMode="External"/><Relationship Id="rId1" Type="http://schemas.openxmlformats.org/officeDocument/2006/relationships/hyperlink" Target="mailto:oib@uib.org.t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09C1-E511-4242-81EC-35B8F561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1411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22</cp:revision>
  <cp:lastPrinted>2019-03-05T10:43:00Z</cp:lastPrinted>
  <dcterms:created xsi:type="dcterms:W3CDTF">2024-04-04T06:43:00Z</dcterms:created>
  <dcterms:modified xsi:type="dcterms:W3CDTF">2024-04-15T11:02:00Z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